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8704" w14:textId="748AD616" w:rsidR="0082138B" w:rsidRDefault="00F363D3" w:rsidP="00FB0DA1">
      <w:pPr>
        <w:spacing w:after="120"/>
        <w:jc w:val="right"/>
      </w:pPr>
      <w:r>
        <w:rPr>
          <w:noProof/>
        </w:rPr>
        <mc:AlternateContent>
          <mc:Choice Requires="wps">
            <w:drawing>
              <wp:anchor distT="45720" distB="45720" distL="114300" distR="114300" simplePos="0" relativeHeight="251659264" behindDoc="0" locked="0" layoutInCell="1" allowOverlap="1" wp14:anchorId="0D440E05" wp14:editId="2F149340">
                <wp:simplePos x="0" y="0"/>
                <wp:positionH relativeFrom="margin">
                  <wp:posOffset>22225</wp:posOffset>
                </wp:positionH>
                <wp:positionV relativeFrom="paragraph">
                  <wp:posOffset>37465</wp:posOffset>
                </wp:positionV>
                <wp:extent cx="2446020" cy="297180"/>
                <wp:effectExtent l="0" t="0" r="1143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9718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5150DC3B" w14:textId="5297420A" w:rsidR="00107EBF" w:rsidRPr="00107EBF" w:rsidRDefault="00A30BC5" w:rsidP="00107EBF">
      <w:pPr>
        <w:rPr>
          <w:rFonts w:ascii="Arial" w:hAnsi="Arial" w:cs="Arial"/>
          <w:b/>
          <w:bCs/>
          <w:sz w:val="24"/>
          <w:szCs w:val="24"/>
        </w:rPr>
      </w:pPr>
      <w:r>
        <w:rPr>
          <w:rFonts w:ascii="Arial" w:hAnsi="Arial" w:cs="Arial"/>
          <w:b/>
          <w:bCs/>
          <w:sz w:val="24"/>
          <w:szCs w:val="24"/>
        </w:rPr>
        <w:t>Baustoff</w:t>
      </w:r>
      <w:r w:rsidR="00DD682B">
        <w:rPr>
          <w:rFonts w:ascii="Arial" w:hAnsi="Arial" w:cs="Arial"/>
          <w:b/>
          <w:bCs/>
          <w:sz w:val="24"/>
          <w:szCs w:val="24"/>
        </w:rPr>
        <w:t>-</w:t>
      </w:r>
      <w:r>
        <w:rPr>
          <w:rFonts w:ascii="Arial" w:hAnsi="Arial" w:cs="Arial"/>
          <w:b/>
          <w:bCs/>
          <w:sz w:val="24"/>
          <w:szCs w:val="24"/>
        </w:rPr>
        <w:t xml:space="preserve"> und Materialkosten a</w:t>
      </w:r>
      <w:r w:rsidR="00107EBF" w:rsidRPr="00107EBF">
        <w:rPr>
          <w:rFonts w:ascii="Arial" w:hAnsi="Arial" w:cs="Arial"/>
          <w:b/>
          <w:bCs/>
          <w:sz w:val="24"/>
          <w:szCs w:val="24"/>
        </w:rPr>
        <w:t>bfedern</w:t>
      </w:r>
    </w:p>
    <w:p w14:paraId="261DB0AE" w14:textId="1F1C744D" w:rsidR="00107EBF" w:rsidRPr="00CE18BC" w:rsidRDefault="00101432" w:rsidP="00107EBF">
      <w:pPr>
        <w:autoSpaceDE w:val="0"/>
        <w:autoSpaceDN w:val="0"/>
        <w:adjustRightInd w:val="0"/>
        <w:rPr>
          <w:rFonts w:ascii="Arial" w:hAnsi="Arial" w:cs="Arial"/>
          <w:b/>
          <w:bCs/>
          <w:sz w:val="32"/>
          <w:szCs w:val="32"/>
        </w:rPr>
      </w:pPr>
      <w:r>
        <w:rPr>
          <w:rFonts w:ascii="Arial" w:hAnsi="Arial" w:cs="Arial"/>
          <w:b/>
          <w:bCs/>
          <w:sz w:val="32"/>
          <w:szCs w:val="32"/>
        </w:rPr>
        <w:t>Preisgleitklausel bundesweit einheitlich umsetzen</w:t>
      </w:r>
    </w:p>
    <w:p w14:paraId="06C4989B" w14:textId="36FD7DD2" w:rsidR="00A30BC5" w:rsidRPr="00DD682B" w:rsidRDefault="00A30BC5" w:rsidP="00DD682B">
      <w:pPr>
        <w:spacing w:line="276" w:lineRule="auto"/>
        <w:rPr>
          <w:rFonts w:ascii="Arial" w:hAnsi="Arial" w:cs="Arial"/>
        </w:rPr>
      </w:pPr>
      <w:bookmarkStart w:id="0" w:name="_Hlk99533898"/>
      <w:r>
        <w:rPr>
          <w:rFonts w:ascii="Arial" w:hAnsi="Arial" w:cs="Arial"/>
        </w:rPr>
        <w:t xml:space="preserve">Juni </w:t>
      </w:r>
      <w:r w:rsidR="00107EBF" w:rsidRPr="00107EBF">
        <w:rPr>
          <w:rFonts w:ascii="Arial" w:hAnsi="Arial" w:cs="Arial"/>
        </w:rPr>
        <w:t>2022:</w:t>
      </w:r>
      <w:r w:rsidR="00107EBF">
        <w:rPr>
          <w:rFonts w:ascii="Arial" w:hAnsi="Arial" w:cs="Arial"/>
          <w:b/>
          <w:bCs/>
        </w:rPr>
        <w:t xml:space="preserve"> </w:t>
      </w:r>
      <w:r w:rsidRPr="00DD682B">
        <w:rPr>
          <w:rFonts w:ascii="Arial" w:hAnsi="Arial" w:cs="Arial"/>
          <w:b/>
          <w:bCs/>
        </w:rPr>
        <w:t xml:space="preserve">Angesichts von Preissteigerungen bei Baumaterialien, unter anderem vor dem Hintergrund des Ukraine-Krieges, sollte ein Erlass des Bundesbauministeriums (BMWSB) vom März dieses Jahres über neue Möglichkeiten in der Vertragsgestaltung </w:t>
      </w:r>
      <w:r w:rsidR="00D45062" w:rsidRPr="00DD682B">
        <w:rPr>
          <w:rFonts w:ascii="Arial" w:hAnsi="Arial" w:cs="Arial"/>
          <w:b/>
          <w:bCs/>
        </w:rPr>
        <w:t xml:space="preserve">den Preisdruck im Bauhauptgewerbe puffern. Vorgesehen für eine Geltung bis Ende Juni, wurde diese nun </w:t>
      </w:r>
      <w:r w:rsidR="00CE18BC">
        <w:rPr>
          <w:rFonts w:ascii="Arial" w:hAnsi="Arial" w:cs="Arial"/>
          <w:b/>
          <w:bCs/>
        </w:rPr>
        <w:t>bis</w:t>
      </w:r>
      <w:r w:rsidR="00D45062" w:rsidRPr="00DD682B">
        <w:rPr>
          <w:rFonts w:ascii="Arial" w:hAnsi="Arial" w:cs="Arial"/>
          <w:b/>
          <w:bCs/>
        </w:rPr>
        <w:t xml:space="preserve"> 31. Dezember 2022 </w:t>
      </w:r>
      <w:r w:rsidR="00CE18BC">
        <w:rPr>
          <w:rFonts w:ascii="Arial" w:hAnsi="Arial" w:cs="Arial"/>
          <w:b/>
          <w:bCs/>
        </w:rPr>
        <w:t>verlängert</w:t>
      </w:r>
      <w:r w:rsidR="00D45062" w:rsidRPr="00DD682B">
        <w:rPr>
          <w:rFonts w:ascii="Arial" w:hAnsi="Arial" w:cs="Arial"/>
          <w:b/>
          <w:bCs/>
        </w:rPr>
        <w:t xml:space="preserve">. Zusätzlich ist die Beschränkung auf bestimmte Baustoffe aufgehoben worden. Das heißt, der Anwendungsbereich umfasst nun auch Massenbaustoffe aus </w:t>
      </w:r>
      <w:r w:rsidR="00C36D3D" w:rsidRPr="00DD682B">
        <w:rPr>
          <w:rFonts w:ascii="Arial" w:hAnsi="Arial" w:cs="Arial"/>
          <w:b/>
          <w:bCs/>
        </w:rPr>
        <w:t xml:space="preserve">den mineralischen Rohstoffen </w:t>
      </w:r>
      <w:r w:rsidR="00D45062" w:rsidRPr="00DD682B">
        <w:rPr>
          <w:rFonts w:ascii="Arial" w:hAnsi="Arial" w:cs="Arial"/>
          <w:b/>
          <w:bCs/>
        </w:rPr>
        <w:t>Kies, Sand und Naturstein.</w:t>
      </w:r>
    </w:p>
    <w:p w14:paraId="42637AFB" w14:textId="72CCABB7" w:rsidR="00C36D3D" w:rsidRDefault="00D45062" w:rsidP="008D4F7D">
      <w:pPr>
        <w:spacing w:after="120" w:line="360" w:lineRule="auto"/>
        <w:rPr>
          <w:rFonts w:ascii="Arial" w:eastAsia="Times New Roman" w:hAnsi="Arial" w:cs="Arial"/>
        </w:rPr>
      </w:pPr>
      <w:r w:rsidRPr="00DD682B">
        <w:rPr>
          <w:rFonts w:ascii="Arial" w:hAnsi="Arial" w:cs="Arial"/>
        </w:rPr>
        <w:t>„Preisgleitklausel“ heißt das Zauberw</w:t>
      </w:r>
      <w:r w:rsidR="00CE18BC">
        <w:rPr>
          <w:rFonts w:ascii="Arial" w:hAnsi="Arial" w:cs="Arial"/>
        </w:rPr>
        <w:t>o</w:t>
      </w:r>
      <w:r w:rsidRPr="00DD682B">
        <w:rPr>
          <w:rFonts w:ascii="Arial" w:hAnsi="Arial" w:cs="Arial"/>
        </w:rPr>
        <w:t xml:space="preserve">rt, das Entspannung in das Baugeschehen bringen soll. </w:t>
      </w:r>
      <w:r w:rsidR="008D4F7D">
        <w:rPr>
          <w:rFonts w:ascii="Arial" w:hAnsi="Arial" w:cs="Arial"/>
        </w:rPr>
        <w:t>Die Klausel</w:t>
      </w:r>
      <w:r w:rsidR="00CE18BC" w:rsidRPr="00DD682B">
        <w:rPr>
          <w:rFonts w:ascii="Arial" w:hAnsi="Arial" w:cs="Arial"/>
        </w:rPr>
        <w:t xml:space="preserve"> </w:t>
      </w:r>
      <w:r w:rsidRPr="00DD682B">
        <w:rPr>
          <w:rFonts w:ascii="Arial" w:hAnsi="Arial" w:cs="Arial"/>
        </w:rPr>
        <w:t xml:space="preserve">kann in der rechtssicheren Vertragsgestaltung Anwendung finden und ist außerdem ein Schlüssel dafür, </w:t>
      </w:r>
      <w:r w:rsidR="00C36D3D" w:rsidRPr="00DD682B">
        <w:rPr>
          <w:rFonts w:ascii="Arial" w:hAnsi="Arial" w:cs="Arial"/>
        </w:rPr>
        <w:t>öffentliche Auftraggeber an gestiegenen Kosten zu beteiligen, sofern vorgegebene Richtgrößen erfüllt sind.</w:t>
      </w:r>
      <w:r w:rsidR="00C36D3D" w:rsidRPr="00DD682B">
        <w:rPr>
          <w:rFonts w:ascii="Arial" w:eastAsia="Times New Roman" w:hAnsi="Arial" w:cs="Arial"/>
        </w:rPr>
        <w:t xml:space="preserve"> So ist bei nachträglich zu vereinbarenden Gleitklauseln zu beachten, dass nur jene Preissteigerungen der </w:t>
      </w:r>
      <w:proofErr w:type="spellStart"/>
      <w:r w:rsidR="00C36D3D" w:rsidRPr="00DD682B">
        <w:rPr>
          <w:rFonts w:ascii="Arial" w:eastAsia="Times New Roman" w:hAnsi="Arial" w:cs="Arial"/>
        </w:rPr>
        <w:t>Gleitung</w:t>
      </w:r>
      <w:proofErr w:type="spellEnd"/>
      <w:r w:rsidR="00C36D3D" w:rsidRPr="00DD682B">
        <w:rPr>
          <w:rFonts w:ascii="Arial" w:eastAsia="Times New Roman" w:hAnsi="Arial" w:cs="Arial"/>
        </w:rPr>
        <w:t xml:space="preserve"> unterworfen </w:t>
      </w:r>
      <w:r w:rsidR="00DD682B">
        <w:rPr>
          <w:rFonts w:ascii="Arial" w:eastAsia="Times New Roman" w:hAnsi="Arial" w:cs="Arial"/>
        </w:rPr>
        <w:t>werden können</w:t>
      </w:r>
      <w:r w:rsidR="00C36D3D" w:rsidRPr="00DD682B">
        <w:rPr>
          <w:rFonts w:ascii="Arial" w:eastAsia="Times New Roman" w:hAnsi="Arial" w:cs="Arial"/>
        </w:rPr>
        <w:t xml:space="preserve">, die nach Kriegsausbruch am 24. Februar 2022 eintraten. Mineralische Rohstoffe können im Rahmen eines Vergabeverfahrens in die </w:t>
      </w:r>
      <w:proofErr w:type="spellStart"/>
      <w:r w:rsidR="00C36D3D" w:rsidRPr="00DD682B">
        <w:rPr>
          <w:rFonts w:ascii="Arial" w:eastAsia="Times New Roman" w:hAnsi="Arial" w:cs="Arial"/>
        </w:rPr>
        <w:t>Stoffpreisgleitung</w:t>
      </w:r>
      <w:proofErr w:type="spellEnd"/>
      <w:r w:rsidR="00C36D3D" w:rsidRPr="00DD682B">
        <w:rPr>
          <w:rFonts w:ascii="Arial" w:eastAsia="Times New Roman" w:hAnsi="Arial" w:cs="Arial"/>
        </w:rPr>
        <w:t xml:space="preserve"> einbezogen werden</w:t>
      </w:r>
      <w:r w:rsidR="008D4F7D">
        <w:rPr>
          <w:rFonts w:ascii="Arial" w:eastAsia="Times New Roman" w:hAnsi="Arial" w:cs="Arial"/>
        </w:rPr>
        <w:t>,</w:t>
      </w:r>
      <w:r w:rsidR="00C36D3D" w:rsidRPr="00DD682B">
        <w:rPr>
          <w:rFonts w:ascii="Arial" w:eastAsia="Times New Roman" w:hAnsi="Arial" w:cs="Arial"/>
        </w:rPr>
        <w:t xml:space="preserve"> soweit die Voraussetzungen der Richtlinie zu Formblatt 225 des Vergabehandbuchs (VHB) vorliegen. </w:t>
      </w:r>
    </w:p>
    <w:p w14:paraId="230E644F" w14:textId="4A231215" w:rsidR="00D45062" w:rsidRDefault="00C36D3D" w:rsidP="008D4F7D">
      <w:pPr>
        <w:spacing w:after="120" w:line="360" w:lineRule="auto"/>
        <w:rPr>
          <w:rFonts w:ascii="Arial" w:eastAsia="Times New Roman" w:hAnsi="Arial" w:cs="Arial"/>
        </w:rPr>
      </w:pPr>
      <w:r w:rsidRPr="00DD682B">
        <w:rPr>
          <w:rFonts w:ascii="Arial" w:hAnsi="Arial" w:cs="Arial"/>
        </w:rPr>
        <w:t xml:space="preserve">Der Bundesverband Mineralische Rohstoffe (MIRO) </w:t>
      </w:r>
      <w:r w:rsidR="00D45062" w:rsidRPr="00DD682B">
        <w:rPr>
          <w:rFonts w:ascii="Arial" w:eastAsia="Times New Roman" w:hAnsi="Arial" w:cs="Arial"/>
        </w:rPr>
        <w:t>begrüß</w:t>
      </w:r>
      <w:r w:rsidRPr="00DD682B">
        <w:rPr>
          <w:rFonts w:ascii="Arial" w:eastAsia="Times New Roman" w:hAnsi="Arial" w:cs="Arial"/>
        </w:rPr>
        <w:t>t</w:t>
      </w:r>
      <w:r w:rsidR="00D45062" w:rsidRPr="00DD682B">
        <w:rPr>
          <w:rFonts w:ascii="Arial" w:eastAsia="Times New Roman" w:hAnsi="Arial" w:cs="Arial"/>
        </w:rPr>
        <w:t xml:space="preserve"> die Verlängerung des Erlasses sowie die Öffnung des Anwendungsbereichs für andere als die </w:t>
      </w:r>
      <w:r w:rsidRPr="00DD682B">
        <w:rPr>
          <w:rFonts w:ascii="Arial" w:eastAsia="Times New Roman" w:hAnsi="Arial" w:cs="Arial"/>
        </w:rPr>
        <w:t xml:space="preserve">im ursprünglichen </w:t>
      </w:r>
      <w:r w:rsidR="00D45062" w:rsidRPr="00DD682B">
        <w:rPr>
          <w:rFonts w:ascii="Arial" w:eastAsia="Times New Roman" w:hAnsi="Arial" w:cs="Arial"/>
        </w:rPr>
        <w:t xml:space="preserve">Erlass genannten </w:t>
      </w:r>
      <w:r w:rsidRPr="00DD682B">
        <w:rPr>
          <w:rFonts w:ascii="Arial" w:eastAsia="Times New Roman" w:hAnsi="Arial" w:cs="Arial"/>
        </w:rPr>
        <w:t>Baustoffgruppen, hätte sich a</w:t>
      </w:r>
      <w:r w:rsidR="006F7067">
        <w:rPr>
          <w:rFonts w:ascii="Arial" w:eastAsia="Times New Roman" w:hAnsi="Arial" w:cs="Arial"/>
        </w:rPr>
        <w:t>llerdings</w:t>
      </w:r>
      <w:r w:rsidRPr="00DD682B">
        <w:rPr>
          <w:rFonts w:ascii="Arial" w:eastAsia="Times New Roman" w:hAnsi="Arial" w:cs="Arial"/>
        </w:rPr>
        <w:t xml:space="preserve"> eine weniger komplizierte und damit eindeutiger verständliche Ausgestaltung gewünscht.</w:t>
      </w:r>
      <w:r w:rsidR="002A44B5">
        <w:rPr>
          <w:rFonts w:ascii="Arial" w:eastAsia="Times New Roman" w:hAnsi="Arial" w:cs="Arial"/>
        </w:rPr>
        <w:t xml:space="preserve"> Dr. Ipek Ölcüm, Geschäftsführerin beim MIRO, dazu: „Damit hat nun auch die Deutsche Bahn als öffentliche Auftraggeberin sowohl bei neuen Ausschreibungen als auch laufenden Vergabeverfahren für Obermaterialien wie Gleisschotter die Möglichkeit</w:t>
      </w:r>
      <w:r w:rsidR="00CE18BC">
        <w:rPr>
          <w:rFonts w:ascii="Arial" w:eastAsia="Times New Roman" w:hAnsi="Arial" w:cs="Arial"/>
        </w:rPr>
        <w:t>,</w:t>
      </w:r>
      <w:r w:rsidR="002A44B5">
        <w:rPr>
          <w:rFonts w:ascii="Arial" w:eastAsia="Times New Roman" w:hAnsi="Arial" w:cs="Arial"/>
        </w:rPr>
        <w:t xml:space="preserve"> Stoffpreisgleitklauseln einzuführen und dadurch eine faire Risikoverteilung zu ermöglichen. Darüber hinaus hat die Deutsche Bahn nun auch die Möglichkeit die Unzumutbarkeit im Sinne des § 313 BGB durch eine nachträgliche Vereinbarung einer solchen Klausel zu beseitigen – ohne ihre Vertragspartner auf den Gerichtsweg verweisen zu müssen.“</w:t>
      </w:r>
    </w:p>
    <w:p w14:paraId="52EEDFAA" w14:textId="77777777" w:rsidR="00CE18BC" w:rsidRPr="00DD682B" w:rsidRDefault="00DD682B" w:rsidP="008D4F7D">
      <w:pPr>
        <w:spacing w:after="120" w:line="360" w:lineRule="auto"/>
        <w:rPr>
          <w:rFonts w:ascii="Arial" w:hAnsi="Arial" w:cs="Arial"/>
        </w:rPr>
      </w:pPr>
      <w:r w:rsidRPr="00DD682B">
        <w:rPr>
          <w:rFonts w:ascii="Arial" w:eastAsia="Times New Roman" w:hAnsi="Arial" w:cs="Arial"/>
        </w:rPr>
        <w:t xml:space="preserve">Formal </w:t>
      </w:r>
      <w:r w:rsidR="006F7067">
        <w:rPr>
          <w:rFonts w:ascii="Arial" w:eastAsia="Times New Roman" w:hAnsi="Arial" w:cs="Arial"/>
        </w:rPr>
        <w:t xml:space="preserve">gelten </w:t>
      </w:r>
      <w:r w:rsidRPr="00DD682B">
        <w:rPr>
          <w:rFonts w:ascii="Arial" w:eastAsia="Times New Roman" w:hAnsi="Arial" w:cs="Arial"/>
        </w:rPr>
        <w:t xml:space="preserve">die gebotenen Gleitmöglichkeiten für Bauvorhaben des Bundes, doch laut </w:t>
      </w:r>
      <w:r w:rsidRPr="00DD682B">
        <w:rPr>
          <w:rFonts w:ascii="Arial" w:hAnsi="Arial" w:cs="Arial"/>
        </w:rPr>
        <w:t>BMWSB werden die meisten Länder die</w:t>
      </w:r>
      <w:r w:rsidR="006F7067">
        <w:rPr>
          <w:rFonts w:ascii="Arial" w:hAnsi="Arial" w:cs="Arial"/>
        </w:rPr>
        <w:t>se</w:t>
      </w:r>
      <w:r w:rsidRPr="00DD682B">
        <w:rPr>
          <w:rFonts w:ascii="Arial" w:hAnsi="Arial" w:cs="Arial"/>
        </w:rPr>
        <w:t xml:space="preserve"> Regelung des Bundes </w:t>
      </w:r>
      <w:r w:rsidR="006F7067">
        <w:rPr>
          <w:rFonts w:ascii="Arial" w:hAnsi="Arial" w:cs="Arial"/>
        </w:rPr>
        <w:t xml:space="preserve">ebenfalls </w:t>
      </w:r>
      <w:r w:rsidRPr="00DD682B">
        <w:rPr>
          <w:rFonts w:ascii="Arial" w:hAnsi="Arial" w:cs="Arial"/>
        </w:rPr>
        <w:t xml:space="preserve">übernehmen. MIRO fordert, dass dies </w:t>
      </w:r>
      <w:r w:rsidR="00D45062" w:rsidRPr="00DD682B">
        <w:rPr>
          <w:rFonts w:ascii="Arial" w:eastAsia="Times New Roman" w:hAnsi="Arial" w:cs="Arial"/>
        </w:rPr>
        <w:t xml:space="preserve">flächendeckend </w:t>
      </w:r>
      <w:r w:rsidRPr="00DD682B">
        <w:rPr>
          <w:rFonts w:ascii="Arial" w:eastAsia="Times New Roman" w:hAnsi="Arial" w:cs="Arial"/>
        </w:rPr>
        <w:t>stattfindet,</w:t>
      </w:r>
      <w:r w:rsidR="00D45062" w:rsidRPr="00DD682B">
        <w:rPr>
          <w:rFonts w:ascii="Arial" w:eastAsia="Times New Roman" w:hAnsi="Arial" w:cs="Arial"/>
        </w:rPr>
        <w:t xml:space="preserve"> u</w:t>
      </w:r>
      <w:r w:rsidRPr="00DD682B">
        <w:rPr>
          <w:rFonts w:ascii="Arial" w:eastAsia="Times New Roman" w:hAnsi="Arial" w:cs="Arial"/>
        </w:rPr>
        <w:t>m Ungleichbehandlungen bei Lieferanten und Bauausführenden in der Praxis auszuschließen</w:t>
      </w:r>
      <w:r w:rsidR="00CE18BC">
        <w:rPr>
          <w:rFonts w:ascii="Arial" w:eastAsia="Times New Roman" w:hAnsi="Arial" w:cs="Arial"/>
        </w:rPr>
        <w:t xml:space="preserve"> und damit auch einer Transportlawine über Bundesländergrenzen hinweg vorzubeugen</w:t>
      </w:r>
      <w:r w:rsidR="00CE18BC" w:rsidRPr="00DD682B">
        <w:rPr>
          <w:rFonts w:ascii="Arial" w:eastAsia="Times New Roman" w:hAnsi="Arial" w:cs="Arial"/>
        </w:rPr>
        <w:t xml:space="preserve">. </w:t>
      </w:r>
    </w:p>
    <w:p w14:paraId="4F56C099" w14:textId="4092AD7C" w:rsidR="00D45062" w:rsidRDefault="00D45062" w:rsidP="008D4F7D">
      <w:pPr>
        <w:spacing w:after="120" w:line="360" w:lineRule="auto"/>
        <w:rPr>
          <w:rFonts w:ascii="Arial" w:hAnsi="Arial" w:cs="Arial"/>
        </w:rPr>
      </w:pPr>
      <w:r w:rsidRPr="00DD682B">
        <w:rPr>
          <w:rFonts w:ascii="Arial" w:hAnsi="Arial" w:cs="Arial"/>
        </w:rPr>
        <w:lastRenderedPageBreak/>
        <w:t xml:space="preserve">Der aktualisierte Erlass des zuständigen Ministeriums </w:t>
      </w:r>
      <w:r w:rsidR="00DD682B" w:rsidRPr="00DD682B">
        <w:rPr>
          <w:rFonts w:ascii="Arial" w:hAnsi="Arial" w:cs="Arial"/>
        </w:rPr>
        <w:t>steht</w:t>
      </w:r>
      <w:r w:rsidRPr="00DD682B">
        <w:rPr>
          <w:rFonts w:ascii="Arial" w:hAnsi="Arial" w:cs="Arial"/>
        </w:rPr>
        <w:t xml:space="preserve"> auf der Internetseite der Fachinformation Bundesbau (</w:t>
      </w:r>
      <w:hyperlink r:id="rId8" w:history="1">
        <w:r w:rsidRPr="00DD682B">
          <w:rPr>
            <w:rStyle w:val="Hyperlink"/>
            <w:rFonts w:ascii="Arial" w:hAnsi="Arial" w:cs="Arial"/>
          </w:rPr>
          <w:t>https://www.fib-bund.de/Inhalt/Vergabe/VHB/</w:t>
        </w:r>
      </w:hyperlink>
      <w:r w:rsidRPr="00DD682B">
        <w:rPr>
          <w:rFonts w:ascii="Arial" w:hAnsi="Arial" w:cs="Arial"/>
        </w:rPr>
        <w:t xml:space="preserve">) </w:t>
      </w:r>
      <w:r w:rsidR="00DD682B" w:rsidRPr="00DD682B">
        <w:rPr>
          <w:rFonts w:ascii="Arial" w:hAnsi="Arial" w:cs="Arial"/>
        </w:rPr>
        <w:t>zur Verfügung</w:t>
      </w:r>
      <w:r w:rsidRPr="00DD682B">
        <w:rPr>
          <w:rFonts w:ascii="Arial" w:hAnsi="Arial" w:cs="Arial"/>
        </w:rPr>
        <w:t xml:space="preserve">. </w:t>
      </w:r>
    </w:p>
    <w:p w14:paraId="56164616" w14:textId="77777777" w:rsidR="006F7067" w:rsidRPr="00DD682B" w:rsidRDefault="006F7067" w:rsidP="006F7067">
      <w:pPr>
        <w:spacing w:after="0" w:line="360" w:lineRule="auto"/>
        <w:rPr>
          <w:rFonts w:ascii="Arial" w:hAnsi="Arial" w:cs="Arial"/>
        </w:rPr>
      </w:pPr>
    </w:p>
    <w:bookmarkEnd w:id="0"/>
    <w:p w14:paraId="74A5442C" w14:textId="0F4F6AC2" w:rsidR="005836E7" w:rsidRDefault="00DA4BC8" w:rsidP="00FB0DA1">
      <w:pPr>
        <w:spacing w:after="120"/>
        <w:rPr>
          <w:rFonts w:ascii="Arial" w:hAnsi="Arial" w:cs="Arial"/>
        </w:rPr>
      </w:pPr>
      <w:r>
        <w:fldChar w:fldCharType="begin"/>
      </w:r>
      <w:r>
        <w:instrText xml:space="preserve"> HYPERLINK "http://www.bv-miro.org" </w:instrText>
      </w:r>
      <w:r>
        <w:fldChar w:fldCharType="separate"/>
      </w:r>
      <w:r w:rsidR="008545A6" w:rsidRPr="00C72ADF">
        <w:rPr>
          <w:rStyle w:val="Hyperlink"/>
          <w:rFonts w:ascii="Arial" w:hAnsi="Arial" w:cs="Arial"/>
        </w:rPr>
        <w:t>www.bv-miro.org</w:t>
      </w:r>
      <w:r>
        <w:rPr>
          <w:rStyle w:val="Hyperlink"/>
          <w:rFonts w:ascii="Arial" w:hAnsi="Arial" w:cs="Arial"/>
        </w:rPr>
        <w:fldChar w:fldCharType="end"/>
      </w:r>
    </w:p>
    <w:p w14:paraId="4849EF6E" w14:textId="4EE351CC" w:rsidR="00AF3921" w:rsidRDefault="008545A6" w:rsidP="00AF3921">
      <w:pPr>
        <w:pBdr>
          <w:top w:val="single" w:sz="4" w:space="1" w:color="auto"/>
          <w:bottom w:val="single" w:sz="4" w:space="1" w:color="auto"/>
        </w:pBdr>
        <w:rPr>
          <w:rFonts w:ascii="Arial" w:hAnsi="Arial" w:cs="Arial"/>
          <w:lang w:eastAsia="de-DE"/>
        </w:rPr>
      </w:pPr>
      <w:r w:rsidRPr="003D0AE3">
        <w:rPr>
          <w:rFonts w:ascii="Arial" w:hAnsi="Arial" w:cs="Arial"/>
          <w:b/>
          <w:sz w:val="16"/>
          <w:szCs w:val="16"/>
        </w:rPr>
        <w:t>Zum Verband</w:t>
      </w:r>
      <w:r w:rsidRPr="00AF3921">
        <w:rPr>
          <w:rFonts w:ascii="Arial" w:hAnsi="Arial" w:cs="Arial"/>
          <w:b/>
          <w:i/>
          <w:iCs/>
          <w:sz w:val="16"/>
          <w:szCs w:val="16"/>
        </w:rPr>
        <w:t>:</w:t>
      </w:r>
      <w:r w:rsidRPr="00AF3921">
        <w:rPr>
          <w:rFonts w:ascii="Arial" w:hAnsi="Arial" w:cs="Arial"/>
          <w:i/>
          <w:iCs/>
          <w:sz w:val="16"/>
          <w:szCs w:val="16"/>
        </w:rPr>
        <w:t xml:space="preserve"> </w:t>
      </w:r>
      <w:r w:rsidR="00AF3921" w:rsidRPr="00AF3921">
        <w:rPr>
          <w:rFonts w:ascii="Arial" w:hAnsi="Arial" w:cs="Arial"/>
          <w:i/>
          <w:iCs/>
          <w:sz w:val="16"/>
          <w:szCs w:val="16"/>
          <w:lang w:eastAsia="de-DE"/>
        </w:rPr>
        <w:t>MIRO vertritt die Interessen der Hersteller von Kies-, Sand-, Quarzsand- und Natursteinprodukten. Die rund 1.600 Unternehmen mit fast 2.700 Werken und 22.500 Mitarbeitern sind in allen Regionen Deutschlands verteilt tätig. 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p>
    <w:p w14:paraId="2D340C5A" w14:textId="0F756074" w:rsidR="008545A6" w:rsidRPr="000567CE" w:rsidRDefault="008545A6" w:rsidP="00FB0DA1">
      <w:pPr>
        <w:pStyle w:val="Textkrper21"/>
        <w:tabs>
          <w:tab w:val="left" w:pos="4253"/>
        </w:tabs>
        <w:spacing w:after="120" w:line="360" w:lineRule="auto"/>
        <w:ind w:right="0"/>
        <w:jc w:val="both"/>
        <w:rPr>
          <w:rFonts w:cs="Arial"/>
          <w:b/>
          <w:i/>
          <w:szCs w:val="24"/>
        </w:rPr>
      </w:pPr>
      <w:r w:rsidRPr="00CB153D">
        <w:rPr>
          <w:rFonts w:cs="Arial"/>
          <w:sz w:val="20"/>
        </w:rPr>
        <w:br/>
      </w:r>
      <w:r w:rsidRPr="000567CE">
        <w:rPr>
          <w:rFonts w:cs="Arial"/>
          <w:b/>
          <w:i/>
          <w:szCs w:val="24"/>
        </w:rPr>
        <w:t>Ansprech</w:t>
      </w:r>
      <w:r w:rsidR="00EA46A9">
        <w:rPr>
          <w:rFonts w:cs="Arial"/>
          <w:b/>
          <w:i/>
          <w:szCs w:val="24"/>
        </w:rPr>
        <w:t>bar</w:t>
      </w:r>
      <w:r w:rsidRPr="000567CE">
        <w:rPr>
          <w:rFonts w:cs="Arial"/>
          <w:b/>
          <w:i/>
          <w:szCs w:val="24"/>
        </w:rPr>
        <w:t xml:space="preserve"> für Redaktionen:</w:t>
      </w:r>
    </w:p>
    <w:p w14:paraId="40CAA306" w14:textId="77777777" w:rsidR="008545A6" w:rsidRPr="00D446BB" w:rsidRDefault="008545A6" w:rsidP="00FB0DA1">
      <w:pPr>
        <w:tabs>
          <w:tab w:val="left" w:pos="4536"/>
        </w:tabs>
        <w:spacing w:after="120"/>
        <w:contextualSpacing/>
        <w:rPr>
          <w:rFonts w:ascii="Arial" w:hAnsi="Arial" w:cs="Arial"/>
          <w:b/>
          <w:bCs/>
          <w:sz w:val="20"/>
          <w:szCs w:val="20"/>
        </w:rPr>
      </w:pPr>
      <w:r w:rsidRPr="00D446BB">
        <w:rPr>
          <w:rFonts w:ascii="Arial" w:hAnsi="Arial" w:cs="Arial"/>
          <w:b/>
          <w:bCs/>
          <w:sz w:val="20"/>
          <w:szCs w:val="20"/>
        </w:rPr>
        <w:t>Bundesverband Mineralische Rohstoffe e.V. (MIRO)</w:t>
      </w:r>
    </w:p>
    <w:p w14:paraId="38DCFE36" w14:textId="77777777" w:rsidR="008545A6" w:rsidRPr="00EA46A9" w:rsidRDefault="008545A6" w:rsidP="00EA46A9">
      <w:pPr>
        <w:tabs>
          <w:tab w:val="left" w:pos="4536"/>
        </w:tabs>
        <w:spacing w:after="0"/>
        <w:contextualSpacing/>
        <w:rPr>
          <w:rFonts w:ascii="Arial" w:hAnsi="Arial" w:cs="Arial"/>
          <w:sz w:val="20"/>
          <w:szCs w:val="20"/>
        </w:rPr>
      </w:pPr>
      <w:r w:rsidRPr="00EA46A9">
        <w:rPr>
          <w:rFonts w:ascii="Arial" w:hAnsi="Arial" w:cs="Arial"/>
          <w:sz w:val="20"/>
          <w:szCs w:val="20"/>
        </w:rPr>
        <w:t>Susanne Funk, Geschäftsführerin Politik und Öffentlichkeitsarbeit</w:t>
      </w:r>
    </w:p>
    <w:p w14:paraId="11114013" w14:textId="77777777" w:rsidR="008545A6" w:rsidRPr="00EA46A9" w:rsidRDefault="00FC79B3" w:rsidP="00EA46A9">
      <w:pPr>
        <w:tabs>
          <w:tab w:val="left" w:pos="4536"/>
        </w:tabs>
        <w:spacing w:after="0"/>
        <w:contextualSpacing/>
        <w:rPr>
          <w:rFonts w:ascii="Arial" w:hAnsi="Arial" w:cs="Arial"/>
          <w:sz w:val="20"/>
          <w:szCs w:val="20"/>
        </w:rPr>
      </w:pPr>
      <w:hyperlink r:id="rId9" w:history="1">
        <w:r w:rsidR="008545A6" w:rsidRPr="00EA46A9">
          <w:rPr>
            <w:rStyle w:val="Hyperlink"/>
            <w:rFonts w:ascii="Arial" w:eastAsia="Times New Roman" w:hAnsi="Arial" w:cs="Arial"/>
            <w:sz w:val="20"/>
            <w:szCs w:val="20"/>
            <w:lang w:eastAsia="de-DE"/>
          </w:rPr>
          <w:t>funk@bv-miro.org</w:t>
        </w:r>
      </w:hyperlink>
      <w:r w:rsidR="008545A6" w:rsidRPr="00EA46A9">
        <w:rPr>
          <w:rFonts w:ascii="Arial" w:hAnsi="Arial" w:cs="Arial"/>
          <w:sz w:val="20"/>
          <w:szCs w:val="20"/>
        </w:rPr>
        <w:t xml:space="preserve"> </w:t>
      </w:r>
    </w:p>
    <w:p w14:paraId="5DD3E64D" w14:textId="08E64BE1" w:rsidR="008545A6" w:rsidRPr="00EA46A9" w:rsidRDefault="008545A6" w:rsidP="00EA46A9">
      <w:pPr>
        <w:tabs>
          <w:tab w:val="left" w:pos="4536"/>
        </w:tabs>
        <w:spacing w:after="0"/>
        <w:contextualSpacing/>
        <w:rPr>
          <w:rFonts w:ascii="Arial" w:eastAsia="Times New Roman" w:hAnsi="Arial" w:cs="Arial"/>
          <w:sz w:val="20"/>
          <w:szCs w:val="20"/>
          <w:lang w:eastAsia="de-DE"/>
        </w:rPr>
      </w:pPr>
      <w:r w:rsidRPr="00EA46A9">
        <w:rPr>
          <w:rFonts w:ascii="Arial" w:hAnsi="Arial" w:cs="Arial"/>
          <w:sz w:val="20"/>
          <w:szCs w:val="20"/>
        </w:rPr>
        <w:t xml:space="preserve">Tel.: 030 </w:t>
      </w:r>
      <w:r w:rsidR="00EA46A9" w:rsidRPr="00EA46A9">
        <w:rPr>
          <w:rFonts w:ascii="Arial" w:hAnsi="Arial" w:cs="Arial"/>
          <w:sz w:val="20"/>
          <w:szCs w:val="20"/>
        </w:rPr>
        <w:t>/</w:t>
      </w:r>
      <w:r w:rsidRPr="00EA46A9">
        <w:rPr>
          <w:rFonts w:ascii="Arial" w:hAnsi="Arial" w:cs="Arial"/>
          <w:sz w:val="20"/>
          <w:szCs w:val="20"/>
        </w:rPr>
        <w:t xml:space="preserve"> 2021 566 22</w:t>
      </w:r>
      <w:r w:rsidRPr="00EA46A9">
        <w:rPr>
          <w:rFonts w:ascii="Arial" w:eastAsia="Times New Roman" w:hAnsi="Arial" w:cs="Arial"/>
          <w:sz w:val="20"/>
          <w:szCs w:val="20"/>
          <w:lang w:eastAsia="de-DE"/>
        </w:rPr>
        <w:t xml:space="preserve"> </w:t>
      </w:r>
    </w:p>
    <w:p w14:paraId="25370A2A" w14:textId="77777777" w:rsidR="008545A6" w:rsidRPr="00EA46A9" w:rsidRDefault="008545A6" w:rsidP="00EA46A9">
      <w:pPr>
        <w:tabs>
          <w:tab w:val="left" w:pos="4639"/>
        </w:tabs>
        <w:spacing w:after="0"/>
        <w:contextualSpacing/>
        <w:rPr>
          <w:rFonts w:ascii="Arial" w:eastAsia="Times New Roman" w:hAnsi="Arial" w:cs="Arial"/>
          <w:sz w:val="20"/>
          <w:szCs w:val="20"/>
          <w:lang w:eastAsia="de-DE"/>
        </w:rPr>
      </w:pPr>
      <w:r w:rsidRPr="00EA46A9">
        <w:rPr>
          <w:rFonts w:ascii="Arial" w:eastAsia="Times New Roman" w:hAnsi="Arial" w:cs="Arial"/>
          <w:sz w:val="20"/>
          <w:szCs w:val="20"/>
          <w:lang w:eastAsia="de-DE"/>
        </w:rPr>
        <w:t>Mobil 0175 699 5498</w:t>
      </w:r>
    </w:p>
    <w:p w14:paraId="4B8DC034" w14:textId="17841482" w:rsidR="008545A6" w:rsidRDefault="008545A6" w:rsidP="00EA46A9">
      <w:pPr>
        <w:pStyle w:val="StandardWeb"/>
        <w:spacing w:before="0" w:beforeAutospacing="0" w:after="0" w:afterAutospacing="0" w:line="276" w:lineRule="auto"/>
        <w:rPr>
          <w:rFonts w:ascii="Arial" w:hAnsi="Arial" w:cs="Arial"/>
          <w:sz w:val="20"/>
          <w:szCs w:val="20"/>
        </w:rPr>
      </w:pPr>
    </w:p>
    <w:p w14:paraId="181367A8" w14:textId="00308A7E" w:rsidR="008545A6" w:rsidRPr="00EA46A9" w:rsidRDefault="008545A6" w:rsidP="00EA46A9">
      <w:pPr>
        <w:pStyle w:val="StandardWeb"/>
        <w:spacing w:before="0" w:beforeAutospacing="0" w:after="0" w:afterAutospacing="0" w:line="276" w:lineRule="auto"/>
        <w:rPr>
          <w:rFonts w:ascii="Arial" w:hAnsi="Arial" w:cs="Arial"/>
          <w:sz w:val="20"/>
          <w:szCs w:val="20"/>
        </w:rPr>
      </w:pPr>
      <w:r w:rsidRPr="00EA46A9">
        <w:rPr>
          <w:rFonts w:ascii="Arial" w:hAnsi="Arial" w:cs="Arial"/>
          <w:sz w:val="20"/>
          <w:szCs w:val="20"/>
        </w:rPr>
        <w:t>Gabriela Schulz (Pressearbeit)</w:t>
      </w:r>
      <w:r w:rsidRPr="00EA46A9">
        <w:rPr>
          <w:rFonts w:ascii="Arial" w:hAnsi="Arial" w:cs="Arial"/>
          <w:sz w:val="20"/>
          <w:szCs w:val="20"/>
        </w:rPr>
        <w:br/>
        <w:t>Tel.: 0171 536 96 29</w:t>
      </w:r>
      <w:r w:rsidRPr="00EA46A9">
        <w:rPr>
          <w:rFonts w:ascii="Arial" w:hAnsi="Arial" w:cs="Arial"/>
          <w:sz w:val="20"/>
          <w:szCs w:val="20"/>
        </w:rPr>
        <w:br/>
      </w:r>
      <w:hyperlink r:id="rId10" w:history="1">
        <w:r w:rsidRPr="00EA46A9">
          <w:rPr>
            <w:rStyle w:val="Hyperlink"/>
            <w:rFonts w:ascii="Arial" w:hAnsi="Arial" w:cs="Arial"/>
            <w:sz w:val="20"/>
            <w:szCs w:val="20"/>
          </w:rPr>
          <w:t>schulz@bv-miro.org</w:t>
        </w:r>
      </w:hyperlink>
      <w:r w:rsidRPr="00EA46A9">
        <w:rPr>
          <w:rFonts w:ascii="Arial" w:hAnsi="Arial" w:cs="Arial"/>
          <w:sz w:val="20"/>
          <w:szCs w:val="20"/>
        </w:rPr>
        <w:t xml:space="preserve"> </w:t>
      </w:r>
    </w:p>
    <w:sectPr w:rsidR="008545A6" w:rsidRPr="00EA46A9" w:rsidSect="00EA46A9">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E2B2" w14:textId="77777777" w:rsidR="00FC79B3" w:rsidRDefault="00FC79B3">
      <w:pPr>
        <w:spacing w:after="0" w:line="240" w:lineRule="auto"/>
      </w:pPr>
      <w:r>
        <w:separator/>
      </w:r>
    </w:p>
  </w:endnote>
  <w:endnote w:type="continuationSeparator" w:id="0">
    <w:p w14:paraId="3688C1E1" w14:textId="77777777" w:rsidR="00FC79B3" w:rsidRDefault="00FC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6E66" w14:textId="77777777" w:rsidR="00FC0EC6" w:rsidRDefault="00FC79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48B3" w14:textId="77777777" w:rsidR="00FC0EC6" w:rsidRDefault="00FC79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3604" w14:textId="77777777" w:rsidR="00FC0EC6" w:rsidRDefault="00FC79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F15B" w14:textId="77777777" w:rsidR="00FC79B3" w:rsidRDefault="00FC79B3">
      <w:pPr>
        <w:spacing w:after="0" w:line="240" w:lineRule="auto"/>
      </w:pPr>
      <w:r>
        <w:separator/>
      </w:r>
    </w:p>
  </w:footnote>
  <w:footnote w:type="continuationSeparator" w:id="0">
    <w:p w14:paraId="1002B37A" w14:textId="77777777" w:rsidR="00FC79B3" w:rsidRDefault="00FC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35A1" w14:textId="77777777" w:rsidR="00FC0EC6" w:rsidRDefault="00FC79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A681" w14:textId="21D91ED7" w:rsidR="00FC0EC6" w:rsidRDefault="00FC79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1A61" w14:textId="77777777" w:rsidR="00FC0EC6" w:rsidRDefault="00FC79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52562"/>
    <w:multiLevelType w:val="hybridMultilevel"/>
    <w:tmpl w:val="A4388EF2"/>
    <w:lvl w:ilvl="0" w:tplc="0A32632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2114982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101432"/>
    <w:rsid w:val="00107EBF"/>
    <w:rsid w:val="001226D7"/>
    <w:rsid w:val="0016422C"/>
    <w:rsid w:val="001C0C1B"/>
    <w:rsid w:val="001C4FF3"/>
    <w:rsid w:val="0021532F"/>
    <w:rsid w:val="002261D5"/>
    <w:rsid w:val="00270CD1"/>
    <w:rsid w:val="002A12B1"/>
    <w:rsid w:val="002A44B5"/>
    <w:rsid w:val="002B7CF2"/>
    <w:rsid w:val="00331C9C"/>
    <w:rsid w:val="00345963"/>
    <w:rsid w:val="003B76DA"/>
    <w:rsid w:val="004171E8"/>
    <w:rsid w:val="00551642"/>
    <w:rsid w:val="0056146F"/>
    <w:rsid w:val="005836E7"/>
    <w:rsid w:val="005932FD"/>
    <w:rsid w:val="005C2D0F"/>
    <w:rsid w:val="006A00A9"/>
    <w:rsid w:val="006C08B1"/>
    <w:rsid w:val="006F7067"/>
    <w:rsid w:val="00722DED"/>
    <w:rsid w:val="007A414E"/>
    <w:rsid w:val="00807770"/>
    <w:rsid w:val="0082138B"/>
    <w:rsid w:val="00847A44"/>
    <w:rsid w:val="00851760"/>
    <w:rsid w:val="008545A6"/>
    <w:rsid w:val="00854BF7"/>
    <w:rsid w:val="0087764F"/>
    <w:rsid w:val="00885273"/>
    <w:rsid w:val="008D4F7D"/>
    <w:rsid w:val="008E1F52"/>
    <w:rsid w:val="008F7630"/>
    <w:rsid w:val="00917A1D"/>
    <w:rsid w:val="00930C03"/>
    <w:rsid w:val="009676FC"/>
    <w:rsid w:val="009A7706"/>
    <w:rsid w:val="009E50A4"/>
    <w:rsid w:val="00A00F3F"/>
    <w:rsid w:val="00A30BC5"/>
    <w:rsid w:val="00A53623"/>
    <w:rsid w:val="00AF3921"/>
    <w:rsid w:val="00B23C9B"/>
    <w:rsid w:val="00B5578A"/>
    <w:rsid w:val="00C22307"/>
    <w:rsid w:val="00C36D3D"/>
    <w:rsid w:val="00C74AA7"/>
    <w:rsid w:val="00CA248A"/>
    <w:rsid w:val="00CA4F42"/>
    <w:rsid w:val="00CB1E8F"/>
    <w:rsid w:val="00CE18BC"/>
    <w:rsid w:val="00CE3508"/>
    <w:rsid w:val="00CF6BE1"/>
    <w:rsid w:val="00D45062"/>
    <w:rsid w:val="00D73B47"/>
    <w:rsid w:val="00DA4BC8"/>
    <w:rsid w:val="00DD682B"/>
    <w:rsid w:val="00DE79D7"/>
    <w:rsid w:val="00E7272B"/>
    <w:rsid w:val="00E94663"/>
    <w:rsid w:val="00EA46A9"/>
    <w:rsid w:val="00EE08B8"/>
    <w:rsid w:val="00F363D3"/>
    <w:rsid w:val="00F77CE1"/>
    <w:rsid w:val="00F846C7"/>
    <w:rsid w:val="00FA1172"/>
    <w:rsid w:val="00FB0DA1"/>
    <w:rsid w:val="00FC79B3"/>
    <w:rsid w:val="00FD3371"/>
    <w:rsid w:val="00FE4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FE4E52"/>
    <w:pPr>
      <w:spacing w:after="0" w:line="240" w:lineRule="auto"/>
    </w:pPr>
  </w:style>
  <w:style w:type="paragraph" w:customStyle="1" w:styleId="sprung">
    <w:name w:val="sprung"/>
    <w:basedOn w:val="Standard"/>
    <w:rsid w:val="00107EBF"/>
    <w:pPr>
      <w:spacing w:before="100" w:beforeAutospacing="1" w:after="100" w:afterAutospacing="1" w:line="240" w:lineRule="auto"/>
    </w:pPr>
    <w:rPr>
      <w:rFonts w:ascii="Arial Unicode MS" w:eastAsia="Arial Unicode MS" w:hAnsi="Arial Unicode MS" w:cs="Arial Unicode MS"/>
      <w:sz w:val="24"/>
      <w:szCs w:val="24"/>
      <w:lang w:eastAsia="de-DE"/>
    </w:rPr>
  </w:style>
  <w:style w:type="character" w:styleId="Kommentarzeichen">
    <w:name w:val="annotation reference"/>
    <w:basedOn w:val="Absatz-Standardschriftart"/>
    <w:uiPriority w:val="99"/>
    <w:semiHidden/>
    <w:unhideWhenUsed/>
    <w:rsid w:val="003B76DA"/>
    <w:rPr>
      <w:sz w:val="16"/>
      <w:szCs w:val="16"/>
    </w:rPr>
  </w:style>
  <w:style w:type="paragraph" w:styleId="Kommentartext">
    <w:name w:val="annotation text"/>
    <w:basedOn w:val="Standard"/>
    <w:link w:val="KommentartextZchn"/>
    <w:uiPriority w:val="99"/>
    <w:semiHidden/>
    <w:unhideWhenUsed/>
    <w:rsid w:val="003B76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76DA"/>
    <w:rPr>
      <w:sz w:val="20"/>
      <w:szCs w:val="20"/>
    </w:rPr>
  </w:style>
  <w:style w:type="paragraph" w:styleId="Kommentarthema">
    <w:name w:val="annotation subject"/>
    <w:basedOn w:val="Kommentartext"/>
    <w:next w:val="Kommentartext"/>
    <w:link w:val="KommentarthemaZchn"/>
    <w:uiPriority w:val="99"/>
    <w:semiHidden/>
    <w:unhideWhenUsed/>
    <w:rsid w:val="003B76DA"/>
    <w:rPr>
      <w:b/>
      <w:bCs/>
    </w:rPr>
  </w:style>
  <w:style w:type="character" w:customStyle="1" w:styleId="KommentarthemaZchn">
    <w:name w:val="Kommentarthema Zchn"/>
    <w:basedOn w:val="KommentartextZchn"/>
    <w:link w:val="Kommentarthema"/>
    <w:uiPriority w:val="99"/>
    <w:semiHidden/>
    <w:rsid w:val="003B76DA"/>
    <w:rPr>
      <w:b/>
      <w:bCs/>
      <w:sz w:val="20"/>
      <w:szCs w:val="20"/>
    </w:rPr>
  </w:style>
  <w:style w:type="paragraph" w:styleId="Listenabsatz">
    <w:name w:val="List Paragraph"/>
    <w:basedOn w:val="Standard"/>
    <w:uiPriority w:val="34"/>
    <w:qFormat/>
    <w:rsid w:val="00D45062"/>
    <w:pPr>
      <w:spacing w:after="0" w:line="240" w:lineRule="auto"/>
      <w:ind w:left="720"/>
    </w:pPr>
    <w:rPr>
      <w:rFonts w:ascii="Calibri" w:hAnsi="Calibri" w:cs="Calibri"/>
    </w:rPr>
  </w:style>
  <w:style w:type="character" w:styleId="BesuchterLink">
    <w:name w:val="FollowedHyperlink"/>
    <w:basedOn w:val="Absatz-Standardschriftart"/>
    <w:uiPriority w:val="99"/>
    <w:semiHidden/>
    <w:unhideWhenUsed/>
    <w:rsid w:val="00DD6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01">
      <w:bodyDiv w:val="1"/>
      <w:marLeft w:val="0"/>
      <w:marRight w:val="0"/>
      <w:marTop w:val="0"/>
      <w:marBottom w:val="0"/>
      <w:divBdr>
        <w:top w:val="none" w:sz="0" w:space="0" w:color="auto"/>
        <w:left w:val="none" w:sz="0" w:space="0" w:color="auto"/>
        <w:bottom w:val="none" w:sz="0" w:space="0" w:color="auto"/>
        <w:right w:val="none" w:sz="0" w:space="0" w:color="auto"/>
      </w:divBdr>
    </w:div>
    <w:div w:id="332952542">
      <w:bodyDiv w:val="1"/>
      <w:marLeft w:val="0"/>
      <w:marRight w:val="0"/>
      <w:marTop w:val="0"/>
      <w:marBottom w:val="0"/>
      <w:divBdr>
        <w:top w:val="none" w:sz="0" w:space="0" w:color="auto"/>
        <w:left w:val="none" w:sz="0" w:space="0" w:color="auto"/>
        <w:bottom w:val="none" w:sz="0" w:space="0" w:color="auto"/>
        <w:right w:val="none" w:sz="0" w:space="0" w:color="auto"/>
      </w:divBdr>
    </w:div>
    <w:div w:id="336494169">
      <w:bodyDiv w:val="1"/>
      <w:marLeft w:val="0"/>
      <w:marRight w:val="0"/>
      <w:marTop w:val="0"/>
      <w:marBottom w:val="0"/>
      <w:divBdr>
        <w:top w:val="none" w:sz="0" w:space="0" w:color="auto"/>
        <w:left w:val="none" w:sz="0" w:space="0" w:color="auto"/>
        <w:bottom w:val="none" w:sz="0" w:space="0" w:color="auto"/>
        <w:right w:val="none" w:sz="0" w:space="0" w:color="auto"/>
      </w:divBdr>
    </w:div>
    <w:div w:id="1380741808">
      <w:bodyDiv w:val="1"/>
      <w:marLeft w:val="0"/>
      <w:marRight w:val="0"/>
      <w:marTop w:val="0"/>
      <w:marBottom w:val="0"/>
      <w:divBdr>
        <w:top w:val="none" w:sz="0" w:space="0" w:color="auto"/>
        <w:left w:val="none" w:sz="0" w:space="0" w:color="auto"/>
        <w:bottom w:val="none" w:sz="0" w:space="0" w:color="auto"/>
        <w:right w:val="none" w:sz="0" w:space="0" w:color="auto"/>
      </w:divBdr>
    </w:div>
    <w:div w:id="1747267947">
      <w:bodyDiv w:val="1"/>
      <w:marLeft w:val="0"/>
      <w:marRight w:val="0"/>
      <w:marTop w:val="0"/>
      <w:marBottom w:val="0"/>
      <w:divBdr>
        <w:top w:val="none" w:sz="0" w:space="0" w:color="auto"/>
        <w:left w:val="none" w:sz="0" w:space="0" w:color="auto"/>
        <w:bottom w:val="none" w:sz="0" w:space="0" w:color="auto"/>
        <w:right w:val="none" w:sz="0" w:space="0" w:color="auto"/>
      </w:divBdr>
    </w:div>
    <w:div w:id="1971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b-bund.de/Inhalt/Vergabe/VH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chulz@bv-miro.org" TargetMode="External"/><Relationship Id="rId4" Type="http://schemas.openxmlformats.org/officeDocument/2006/relationships/webSettings" Target="webSettings.xml"/><Relationship Id="rId9" Type="http://schemas.openxmlformats.org/officeDocument/2006/relationships/hyperlink" Target="mailto:funk@bv-miro.org"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Jenni Schulz</cp:lastModifiedBy>
  <cp:revision>2</cp:revision>
  <dcterms:created xsi:type="dcterms:W3CDTF">2022-07-03T21:44:00Z</dcterms:created>
  <dcterms:modified xsi:type="dcterms:W3CDTF">2022-07-03T21:44:00Z</dcterms:modified>
</cp:coreProperties>
</file>