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96" w:rsidRDefault="00E508BA" w:rsidP="00B70F65">
      <w:pPr>
        <w:spacing w:after="0" w:line="360" w:lineRule="auto"/>
        <w:jc w:val="right"/>
      </w:pPr>
      <w:r>
        <w:rPr>
          <w:noProof/>
          <w:lang w:eastAsia="de-DE"/>
        </w:rPr>
        <w:drawing>
          <wp:inline distT="0" distB="0" distL="0" distR="0">
            <wp:extent cx="1822450" cy="622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2450" cy="622300"/>
                    </a:xfrm>
                    <a:prstGeom prst="rect">
                      <a:avLst/>
                    </a:prstGeom>
                    <a:noFill/>
                    <a:ln>
                      <a:noFill/>
                    </a:ln>
                  </pic:spPr>
                </pic:pic>
              </a:graphicData>
            </a:graphic>
          </wp:inline>
        </w:drawing>
      </w:r>
    </w:p>
    <w:p w:rsidR="000F64AD" w:rsidRDefault="00BD7E50" w:rsidP="00B70F65">
      <w:pPr>
        <w:spacing w:after="0" w:line="360" w:lineRule="auto"/>
        <w:rPr>
          <w:rFonts w:ascii="Arial" w:hAnsi="Arial" w:cs="Arial"/>
          <w:u w:val="single"/>
        </w:rPr>
      </w:pPr>
      <w:r>
        <w:rPr>
          <w:rFonts w:ascii="Arial" w:hAnsi="Arial" w:cs="Arial"/>
          <w:u w:val="single"/>
        </w:rPr>
        <w:t xml:space="preserve">Pressemitteilung </w:t>
      </w:r>
      <w:r w:rsidR="002E006A">
        <w:rPr>
          <w:rFonts w:ascii="Arial" w:hAnsi="Arial" w:cs="Arial"/>
          <w:u w:val="single"/>
        </w:rPr>
        <w:t>0</w:t>
      </w:r>
      <w:r w:rsidR="00686FD1">
        <w:rPr>
          <w:rFonts w:ascii="Arial" w:hAnsi="Arial" w:cs="Arial"/>
          <w:u w:val="single"/>
        </w:rPr>
        <w:t>9</w:t>
      </w:r>
      <w:r w:rsidR="00600E4D">
        <w:rPr>
          <w:rFonts w:ascii="Arial" w:hAnsi="Arial" w:cs="Arial"/>
          <w:u w:val="single"/>
        </w:rPr>
        <w:t>/20</w:t>
      </w:r>
      <w:r w:rsidR="00543DA3">
        <w:rPr>
          <w:rFonts w:ascii="Arial" w:hAnsi="Arial" w:cs="Arial"/>
          <w:u w:val="single"/>
        </w:rPr>
        <w:t>20</w:t>
      </w:r>
    </w:p>
    <w:p w:rsidR="00F01E0F" w:rsidRPr="002D2F15" w:rsidRDefault="00F01E0F" w:rsidP="00B70F65">
      <w:pPr>
        <w:spacing w:after="0" w:line="360" w:lineRule="auto"/>
        <w:rPr>
          <w:rFonts w:ascii="Arial Narrow" w:hAnsi="Arial Narrow"/>
          <w:sz w:val="24"/>
          <w:szCs w:val="24"/>
        </w:rPr>
      </w:pPr>
    </w:p>
    <w:p w:rsidR="00686FD1" w:rsidRDefault="00686FD1" w:rsidP="00686FD1">
      <w:pPr>
        <w:spacing w:line="360" w:lineRule="auto"/>
        <w:rPr>
          <w:rFonts w:ascii="Arial" w:hAnsi="Arial" w:cs="Arial"/>
          <w:b/>
          <w:bCs/>
          <w:sz w:val="24"/>
          <w:szCs w:val="24"/>
        </w:rPr>
      </w:pPr>
      <w:r w:rsidRPr="00DA633D">
        <w:rPr>
          <w:rFonts w:ascii="Arial" w:hAnsi="Arial" w:cs="Arial"/>
          <w:b/>
          <w:bCs/>
          <w:sz w:val="24"/>
          <w:szCs w:val="24"/>
        </w:rPr>
        <w:t>Richtiges Signal pro Kreislaufwirtschaft</w:t>
      </w:r>
      <w:r>
        <w:rPr>
          <w:rFonts w:ascii="Arial" w:hAnsi="Arial" w:cs="Arial"/>
          <w:b/>
          <w:bCs/>
          <w:sz w:val="24"/>
          <w:szCs w:val="24"/>
        </w:rPr>
        <w:t xml:space="preserve"> </w:t>
      </w:r>
    </w:p>
    <w:p w:rsidR="00686FD1" w:rsidRDefault="00686FD1" w:rsidP="00686FD1">
      <w:pPr>
        <w:pBdr>
          <w:bottom w:val="single" w:sz="6" w:space="1" w:color="auto"/>
        </w:pBdr>
        <w:spacing w:line="360" w:lineRule="auto"/>
        <w:rPr>
          <w:rFonts w:ascii="Arial" w:hAnsi="Arial" w:cs="Arial"/>
          <w:b/>
          <w:bCs/>
          <w:sz w:val="36"/>
          <w:szCs w:val="36"/>
        </w:rPr>
      </w:pPr>
      <w:r w:rsidRPr="00DA633D">
        <w:rPr>
          <w:rFonts w:ascii="Arial" w:hAnsi="Arial" w:cs="Arial"/>
          <w:b/>
          <w:bCs/>
          <w:sz w:val="36"/>
          <w:szCs w:val="36"/>
        </w:rPr>
        <w:t>Annahme der Mantelverordnung durch den Bundesrat</w:t>
      </w:r>
    </w:p>
    <w:p w:rsidR="00686FD1" w:rsidRPr="00E55544" w:rsidRDefault="00686FD1" w:rsidP="00686FD1">
      <w:pPr>
        <w:rPr>
          <w:rFonts w:ascii="Arial" w:eastAsia="Times New Roman" w:hAnsi="Arial" w:cs="Arial"/>
          <w:b/>
          <w:bCs/>
          <w:sz w:val="24"/>
          <w:szCs w:val="24"/>
          <w:lang w:eastAsia="de-DE"/>
        </w:rPr>
      </w:pPr>
      <w:r>
        <w:rPr>
          <w:rFonts w:ascii="Arial" w:hAnsi="Arial" w:cs="Arial"/>
          <w:sz w:val="20"/>
          <w:szCs w:val="20"/>
        </w:rPr>
        <w:t>Nov</w:t>
      </w:r>
      <w:r w:rsidR="00B70F65" w:rsidRPr="00B70F65">
        <w:rPr>
          <w:rFonts w:ascii="Arial" w:hAnsi="Arial" w:cs="Arial"/>
          <w:sz w:val="20"/>
          <w:szCs w:val="20"/>
        </w:rPr>
        <w:t>ember 2020:</w:t>
      </w:r>
      <w:r w:rsidR="00B70F65" w:rsidRPr="00B70F65">
        <w:rPr>
          <w:rFonts w:ascii="Arial" w:hAnsi="Arial" w:cs="Arial"/>
          <w:b/>
          <w:bCs/>
          <w:sz w:val="20"/>
          <w:szCs w:val="20"/>
        </w:rPr>
        <w:t xml:space="preserve"> </w:t>
      </w:r>
      <w:r w:rsidRPr="00DA633D">
        <w:rPr>
          <w:rFonts w:ascii="Arial" w:eastAsia="Times New Roman" w:hAnsi="Arial" w:cs="Arial"/>
          <w:b/>
          <w:bCs/>
          <w:sz w:val="24"/>
          <w:szCs w:val="24"/>
          <w:lang w:eastAsia="de-DE"/>
        </w:rPr>
        <w:t xml:space="preserve">Am 6. November 2020 wurde mit der </w:t>
      </w:r>
      <w:r w:rsidRPr="00E55544">
        <w:rPr>
          <w:rFonts w:ascii="Arial" w:eastAsia="Times New Roman" w:hAnsi="Arial" w:cs="Arial"/>
          <w:b/>
          <w:bCs/>
          <w:sz w:val="24"/>
          <w:szCs w:val="24"/>
          <w:lang w:eastAsia="de-DE"/>
        </w:rPr>
        <w:t xml:space="preserve">Annahme der Mantelverordnung im Bundesrat </w:t>
      </w:r>
      <w:r w:rsidRPr="00DA633D">
        <w:rPr>
          <w:rFonts w:ascii="Arial" w:eastAsia="Times New Roman" w:hAnsi="Arial" w:cs="Arial"/>
          <w:b/>
          <w:bCs/>
          <w:sz w:val="24"/>
          <w:szCs w:val="24"/>
          <w:lang w:eastAsia="de-DE"/>
        </w:rPr>
        <w:t xml:space="preserve">ein seit 15 Jahren geplanter und immer wieder verzögerter Schritt absolviert. Damit wird nun ein bundeseinheitliches Regelwerk greifbar, welches </w:t>
      </w:r>
      <w:r w:rsidRPr="00E55544">
        <w:rPr>
          <w:rFonts w:ascii="Arial" w:eastAsia="Times New Roman" w:hAnsi="Arial" w:cs="Arial"/>
          <w:b/>
          <w:bCs/>
          <w:sz w:val="24"/>
          <w:szCs w:val="24"/>
          <w:lang w:eastAsia="de-DE"/>
        </w:rPr>
        <w:t>die Akzeptanz von Ersatzbaustoffen stärkt</w:t>
      </w:r>
      <w:r w:rsidRPr="00DA633D">
        <w:rPr>
          <w:rFonts w:ascii="Arial" w:eastAsia="Times New Roman" w:hAnsi="Arial" w:cs="Arial"/>
          <w:b/>
          <w:bCs/>
          <w:sz w:val="24"/>
          <w:szCs w:val="24"/>
          <w:lang w:eastAsia="de-DE"/>
        </w:rPr>
        <w:t>, die erreichte Recyclingquote im Segment mineralischer Bauabfälle hochhält</w:t>
      </w:r>
      <w:r w:rsidRPr="00E55544">
        <w:rPr>
          <w:rFonts w:ascii="Arial" w:eastAsia="Times New Roman" w:hAnsi="Arial" w:cs="Arial"/>
          <w:b/>
          <w:bCs/>
          <w:sz w:val="24"/>
          <w:szCs w:val="24"/>
          <w:lang w:eastAsia="de-DE"/>
        </w:rPr>
        <w:t xml:space="preserve"> und </w:t>
      </w:r>
      <w:r w:rsidRPr="00DA633D">
        <w:rPr>
          <w:rFonts w:ascii="Arial" w:eastAsia="Times New Roman" w:hAnsi="Arial" w:cs="Arial"/>
          <w:b/>
          <w:bCs/>
          <w:sz w:val="24"/>
          <w:szCs w:val="24"/>
          <w:lang w:eastAsia="de-DE"/>
        </w:rPr>
        <w:t xml:space="preserve">den Kreislaufwirtschaftsansatz konkretisiert. </w:t>
      </w:r>
    </w:p>
    <w:p w:rsidR="00686FD1" w:rsidRDefault="00686FD1" w:rsidP="00686FD1">
      <w:pPr>
        <w:spacing w:before="100" w:beforeAutospacing="1" w:after="100" w:afterAutospacing="1" w:line="36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Ein Scheitern der Mantelverordnung hätte nach dem langen Zeitraum der Befassung damit kaum mehr verwundert. Nun aber </w:t>
      </w:r>
      <w:r w:rsidRPr="00E55544">
        <w:rPr>
          <w:rFonts w:ascii="Arial" w:eastAsia="Times New Roman" w:hAnsi="Arial" w:cs="Arial"/>
          <w:sz w:val="24"/>
          <w:szCs w:val="24"/>
          <w:lang w:eastAsia="de-DE"/>
        </w:rPr>
        <w:t>hat das Plenum des Bundesrates die</w:t>
      </w:r>
      <w:r>
        <w:rPr>
          <w:rFonts w:ascii="Arial" w:eastAsia="Times New Roman" w:hAnsi="Arial" w:cs="Arial"/>
          <w:sz w:val="24"/>
          <w:szCs w:val="24"/>
          <w:lang w:eastAsia="de-DE"/>
        </w:rPr>
        <w:t>se</w:t>
      </w:r>
      <w:r w:rsidRPr="00E55544">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bündelnde </w:t>
      </w:r>
      <w:r w:rsidRPr="00E55544">
        <w:rPr>
          <w:rFonts w:ascii="Arial" w:eastAsia="Times New Roman" w:hAnsi="Arial" w:cs="Arial"/>
          <w:sz w:val="24"/>
          <w:szCs w:val="24"/>
          <w:lang w:eastAsia="de-DE"/>
        </w:rPr>
        <w:t>Verordnung zur Einführung einer Ersatzbaustoffverordnung</w:t>
      </w:r>
      <w:r>
        <w:rPr>
          <w:rFonts w:ascii="Arial" w:eastAsia="Times New Roman" w:hAnsi="Arial" w:cs="Arial"/>
          <w:sz w:val="24"/>
          <w:szCs w:val="24"/>
          <w:lang w:eastAsia="de-DE"/>
        </w:rPr>
        <w:t xml:space="preserve"> sowie</w:t>
      </w:r>
      <w:r w:rsidRPr="00E55544">
        <w:rPr>
          <w:rFonts w:ascii="Arial" w:eastAsia="Times New Roman" w:hAnsi="Arial" w:cs="Arial"/>
          <w:sz w:val="24"/>
          <w:szCs w:val="24"/>
          <w:lang w:eastAsia="de-DE"/>
        </w:rPr>
        <w:t xml:space="preserve"> zur Neufassung der Bundes</w:t>
      </w:r>
      <w:r>
        <w:rPr>
          <w:rFonts w:ascii="Arial" w:eastAsia="Times New Roman" w:hAnsi="Arial" w:cs="Arial"/>
          <w:sz w:val="24"/>
          <w:szCs w:val="24"/>
          <w:lang w:eastAsia="de-DE"/>
        </w:rPr>
        <w:t>b</w:t>
      </w:r>
      <w:r w:rsidRPr="00E55544">
        <w:rPr>
          <w:rFonts w:ascii="Arial" w:eastAsia="Times New Roman" w:hAnsi="Arial" w:cs="Arial"/>
          <w:sz w:val="24"/>
          <w:szCs w:val="24"/>
          <w:lang w:eastAsia="de-DE"/>
        </w:rPr>
        <w:t xml:space="preserve">odenschutz- und der Gewerbeabfallverordnung mit Maßgaben beschlossen. </w:t>
      </w:r>
    </w:p>
    <w:p w:rsidR="00686FD1" w:rsidRPr="00DA633D" w:rsidRDefault="00686FD1" w:rsidP="00686FD1">
      <w:pPr>
        <w:spacing w:before="100" w:beforeAutospacing="1" w:after="100" w:afterAutospacing="1" w:line="360" w:lineRule="auto"/>
        <w:rPr>
          <w:rFonts w:ascii="Arial" w:hAnsi="Arial" w:cs="Arial"/>
          <w:sz w:val="24"/>
          <w:szCs w:val="24"/>
        </w:rPr>
      </w:pPr>
      <w:r w:rsidRPr="00DA633D">
        <w:rPr>
          <w:rFonts w:ascii="Arial" w:eastAsia="Times New Roman" w:hAnsi="Arial" w:cs="Arial"/>
          <w:sz w:val="24"/>
          <w:szCs w:val="24"/>
          <w:lang w:eastAsia="de-DE"/>
        </w:rPr>
        <w:t>Unter anderem wurde</w:t>
      </w:r>
      <w:r w:rsidRPr="00E55544">
        <w:rPr>
          <w:rFonts w:ascii="Arial" w:eastAsia="Times New Roman" w:hAnsi="Arial" w:cs="Arial"/>
          <w:sz w:val="24"/>
          <w:szCs w:val="24"/>
          <w:lang w:eastAsia="de-DE"/>
        </w:rPr>
        <w:t xml:space="preserve"> eine</w:t>
      </w:r>
      <w:r>
        <w:rPr>
          <w:rFonts w:ascii="Arial" w:eastAsia="Times New Roman" w:hAnsi="Arial" w:cs="Arial"/>
          <w:sz w:val="24"/>
          <w:szCs w:val="24"/>
          <w:lang w:eastAsia="de-DE"/>
        </w:rPr>
        <w:t xml:space="preserve"> ganz wesentliche,</w:t>
      </w:r>
      <w:r w:rsidRPr="00E55544">
        <w:rPr>
          <w:rFonts w:ascii="Arial" w:eastAsia="Times New Roman" w:hAnsi="Arial" w:cs="Arial"/>
          <w:sz w:val="24"/>
          <w:szCs w:val="24"/>
          <w:lang w:eastAsia="de-DE"/>
        </w:rPr>
        <w:t xml:space="preserve"> pragmatische Entscheidung </w:t>
      </w:r>
      <w:r w:rsidRPr="00DA633D">
        <w:rPr>
          <w:rFonts w:ascii="Arial" w:eastAsia="Times New Roman" w:hAnsi="Arial" w:cs="Arial"/>
          <w:sz w:val="24"/>
          <w:szCs w:val="24"/>
          <w:lang w:eastAsia="de-DE"/>
        </w:rPr>
        <w:t xml:space="preserve">auf Basis eines </w:t>
      </w:r>
      <w:r w:rsidRPr="00E55544">
        <w:rPr>
          <w:rFonts w:ascii="Arial" w:eastAsia="Times New Roman" w:hAnsi="Arial" w:cs="Arial"/>
          <w:sz w:val="24"/>
          <w:szCs w:val="24"/>
          <w:lang w:eastAsia="de-DE"/>
        </w:rPr>
        <w:t>im März 2020 zwischen dem Bundesumweltministerium und mehreren Ländern ausgehandelten Kompromiss</w:t>
      </w:r>
      <w:r w:rsidRPr="00DA633D">
        <w:rPr>
          <w:rFonts w:ascii="Arial" w:eastAsia="Times New Roman" w:hAnsi="Arial" w:cs="Arial"/>
          <w:sz w:val="24"/>
          <w:szCs w:val="24"/>
          <w:lang w:eastAsia="de-DE"/>
        </w:rPr>
        <w:t>es getroffen</w:t>
      </w:r>
      <w:r w:rsidRPr="00E55544">
        <w:rPr>
          <w:rFonts w:ascii="Arial" w:eastAsia="Times New Roman" w:hAnsi="Arial" w:cs="Arial"/>
          <w:sz w:val="24"/>
          <w:szCs w:val="24"/>
          <w:lang w:eastAsia="de-DE"/>
        </w:rPr>
        <w:t>.</w:t>
      </w:r>
      <w:r w:rsidRPr="00DA633D">
        <w:rPr>
          <w:rFonts w:ascii="Arial" w:hAnsi="Arial" w:cs="Arial"/>
          <w:sz w:val="24"/>
          <w:szCs w:val="24"/>
        </w:rPr>
        <w:t xml:space="preserve"> Dieser so genannte Mehrländerantrag vermittelt hinsichtlich der Ersatzbaustoffverordnung konstruktiv zwischen verschiedenen Stakeholdern der Bau-, Recycling und Rohstoffwirtschaft. Im Gegensatz dazu konnte sich</w:t>
      </w:r>
      <w:r>
        <w:rPr>
          <w:rFonts w:ascii="Arial" w:hAnsi="Arial" w:cs="Arial"/>
          <w:sz w:val="24"/>
          <w:szCs w:val="24"/>
        </w:rPr>
        <w:t xml:space="preserve"> die im Koalitionsvertrag vorgesehene </w:t>
      </w:r>
      <w:r w:rsidRPr="00DA633D">
        <w:rPr>
          <w:rFonts w:ascii="Arial" w:hAnsi="Arial" w:cs="Arial"/>
          <w:sz w:val="24"/>
          <w:szCs w:val="24"/>
        </w:rPr>
        <w:t xml:space="preserve">Länderöffnungsklausel speziell beim Thema Bodenschutz nicht durchsetzen. </w:t>
      </w:r>
      <w:r>
        <w:rPr>
          <w:rFonts w:ascii="Arial" w:hAnsi="Arial" w:cs="Arial"/>
          <w:sz w:val="24"/>
          <w:szCs w:val="24"/>
        </w:rPr>
        <w:t>Stattdessen hat der Bundesrat bundes</w:t>
      </w:r>
      <w:r w:rsidRPr="00DA633D">
        <w:rPr>
          <w:rFonts w:ascii="Arial" w:hAnsi="Arial" w:cs="Arial"/>
          <w:sz w:val="24"/>
          <w:szCs w:val="24"/>
        </w:rPr>
        <w:t xml:space="preserve">einheitliche Regelungen </w:t>
      </w:r>
      <w:r>
        <w:rPr>
          <w:rFonts w:ascii="Arial" w:hAnsi="Arial" w:cs="Arial"/>
          <w:sz w:val="24"/>
          <w:szCs w:val="24"/>
        </w:rPr>
        <w:t>beschlossen.</w:t>
      </w:r>
    </w:p>
    <w:p w:rsidR="00686FD1" w:rsidRPr="00770D2F" w:rsidRDefault="00686FD1" w:rsidP="00686FD1">
      <w:pPr>
        <w:spacing w:before="100" w:beforeAutospacing="1" w:after="100" w:afterAutospacing="1" w:line="360" w:lineRule="auto"/>
        <w:rPr>
          <w:rFonts w:ascii="Arial" w:eastAsia="Times New Roman" w:hAnsi="Arial" w:cs="Arial"/>
          <w:sz w:val="24"/>
          <w:szCs w:val="24"/>
          <w:lang w:eastAsia="de-DE"/>
        </w:rPr>
      </w:pPr>
      <w:r w:rsidRPr="00E55544">
        <w:rPr>
          <w:rFonts w:ascii="Arial" w:eastAsia="Times New Roman" w:hAnsi="Arial" w:cs="Arial"/>
          <w:sz w:val="24"/>
          <w:szCs w:val="24"/>
          <w:lang w:eastAsia="de-DE"/>
        </w:rPr>
        <w:t xml:space="preserve">Die </w:t>
      </w:r>
      <w:r w:rsidRPr="00DA633D">
        <w:rPr>
          <w:rFonts w:ascii="Arial" w:eastAsia="Times New Roman" w:hAnsi="Arial" w:cs="Arial"/>
          <w:sz w:val="24"/>
          <w:szCs w:val="24"/>
          <w:lang w:eastAsia="de-DE"/>
        </w:rPr>
        <w:t>Ersatzbaustoffv</w:t>
      </w:r>
      <w:r w:rsidRPr="00E55544">
        <w:rPr>
          <w:rFonts w:ascii="Arial" w:eastAsia="Times New Roman" w:hAnsi="Arial" w:cs="Arial"/>
          <w:sz w:val="24"/>
          <w:szCs w:val="24"/>
          <w:lang w:eastAsia="de-DE"/>
        </w:rPr>
        <w:t>erordnung</w:t>
      </w:r>
      <w:r w:rsidRPr="00DA633D">
        <w:rPr>
          <w:rFonts w:ascii="Arial" w:eastAsia="Times New Roman" w:hAnsi="Arial" w:cs="Arial"/>
          <w:sz w:val="24"/>
          <w:szCs w:val="24"/>
          <w:lang w:eastAsia="de-DE"/>
        </w:rPr>
        <w:t xml:space="preserve"> (EBV) </w:t>
      </w:r>
      <w:r w:rsidRPr="00E55544">
        <w:rPr>
          <w:rFonts w:ascii="Arial" w:eastAsia="Times New Roman" w:hAnsi="Arial" w:cs="Arial"/>
          <w:sz w:val="24"/>
          <w:szCs w:val="24"/>
          <w:lang w:eastAsia="de-DE"/>
        </w:rPr>
        <w:t xml:space="preserve">löst </w:t>
      </w:r>
      <w:r w:rsidRPr="00DA633D">
        <w:rPr>
          <w:rFonts w:ascii="Arial" w:eastAsia="Times New Roman" w:hAnsi="Arial" w:cs="Arial"/>
          <w:sz w:val="24"/>
          <w:szCs w:val="24"/>
          <w:lang w:eastAsia="de-DE"/>
        </w:rPr>
        <w:t xml:space="preserve">nun absehbar </w:t>
      </w:r>
      <w:r w:rsidRPr="00E55544">
        <w:rPr>
          <w:rFonts w:ascii="Arial" w:eastAsia="Times New Roman" w:hAnsi="Arial" w:cs="Arial"/>
          <w:sz w:val="24"/>
          <w:szCs w:val="24"/>
          <w:lang w:eastAsia="de-DE"/>
        </w:rPr>
        <w:t xml:space="preserve">die Technischen Regeln der LAGA ab, die </w:t>
      </w:r>
      <w:r w:rsidRPr="00DA633D">
        <w:rPr>
          <w:rFonts w:ascii="Arial" w:eastAsia="Times New Roman" w:hAnsi="Arial" w:cs="Arial"/>
          <w:sz w:val="24"/>
          <w:szCs w:val="24"/>
          <w:lang w:eastAsia="de-DE"/>
        </w:rPr>
        <w:t>mangels Alternativen bisher ohne</w:t>
      </w:r>
      <w:r w:rsidRPr="00E55544">
        <w:rPr>
          <w:rFonts w:ascii="Arial" w:eastAsia="Times New Roman" w:hAnsi="Arial" w:cs="Arial"/>
          <w:sz w:val="24"/>
          <w:szCs w:val="24"/>
          <w:lang w:eastAsia="de-DE"/>
        </w:rPr>
        <w:t xml:space="preserve"> rechtsverbindlichen Status </w:t>
      </w:r>
      <w:r w:rsidRPr="00DA633D">
        <w:rPr>
          <w:rFonts w:ascii="Arial" w:eastAsia="Times New Roman" w:hAnsi="Arial" w:cs="Arial"/>
          <w:sz w:val="24"/>
          <w:szCs w:val="24"/>
          <w:lang w:eastAsia="de-DE"/>
        </w:rPr>
        <w:t>sowie in regional unterschiedlichen Auslegungen zur Anwendung kommen. Angestrebt</w:t>
      </w:r>
      <w:r>
        <w:rPr>
          <w:rFonts w:ascii="Arial" w:eastAsia="Times New Roman" w:hAnsi="Arial" w:cs="Arial"/>
          <w:sz w:val="24"/>
          <w:szCs w:val="24"/>
          <w:lang w:eastAsia="de-DE"/>
        </w:rPr>
        <w:t xml:space="preserve"> wird m</w:t>
      </w:r>
      <w:r w:rsidRPr="00E55544">
        <w:rPr>
          <w:rFonts w:ascii="Arial" w:eastAsia="Times New Roman" w:hAnsi="Arial" w:cs="Arial"/>
          <w:sz w:val="24"/>
          <w:szCs w:val="24"/>
          <w:lang w:eastAsia="de-DE"/>
        </w:rPr>
        <w:t xml:space="preserve">it der </w:t>
      </w:r>
      <w:r>
        <w:rPr>
          <w:rFonts w:ascii="Arial" w:eastAsia="Times New Roman" w:hAnsi="Arial" w:cs="Arial"/>
          <w:sz w:val="24"/>
          <w:szCs w:val="24"/>
          <w:lang w:eastAsia="de-DE"/>
        </w:rPr>
        <w:t>EBV</w:t>
      </w:r>
      <w:r w:rsidRPr="00E55544">
        <w:rPr>
          <w:rFonts w:ascii="Arial" w:eastAsia="Times New Roman" w:hAnsi="Arial" w:cs="Arial"/>
          <w:sz w:val="24"/>
          <w:szCs w:val="24"/>
          <w:lang w:eastAsia="de-DE"/>
        </w:rPr>
        <w:t xml:space="preserve"> </w:t>
      </w:r>
      <w:r>
        <w:rPr>
          <w:rFonts w:ascii="Arial" w:eastAsia="Times New Roman" w:hAnsi="Arial" w:cs="Arial"/>
          <w:sz w:val="24"/>
          <w:szCs w:val="24"/>
          <w:lang w:eastAsia="de-DE"/>
        </w:rPr>
        <w:t xml:space="preserve">eine künftige Harmonisierung </w:t>
      </w:r>
      <w:r w:rsidRPr="00E55544">
        <w:rPr>
          <w:rFonts w:ascii="Arial" w:eastAsia="Times New Roman" w:hAnsi="Arial" w:cs="Arial"/>
          <w:sz w:val="24"/>
          <w:szCs w:val="24"/>
          <w:lang w:eastAsia="de-DE"/>
        </w:rPr>
        <w:t xml:space="preserve">der Landesregelungen und </w:t>
      </w:r>
      <w:r>
        <w:rPr>
          <w:rFonts w:ascii="Arial" w:eastAsia="Times New Roman" w:hAnsi="Arial" w:cs="Arial"/>
          <w:sz w:val="24"/>
          <w:szCs w:val="24"/>
          <w:lang w:eastAsia="de-DE"/>
        </w:rPr>
        <w:t xml:space="preserve">eine </w:t>
      </w:r>
      <w:r>
        <w:rPr>
          <w:rFonts w:ascii="Arial" w:eastAsia="Times New Roman" w:hAnsi="Arial" w:cs="Arial"/>
          <w:sz w:val="24"/>
          <w:szCs w:val="24"/>
          <w:lang w:eastAsia="de-DE"/>
        </w:rPr>
        <w:lastRenderedPageBreak/>
        <w:t xml:space="preserve">Vereinheitlichung des Vollzugs, für den das </w:t>
      </w:r>
      <w:r w:rsidRPr="00E55544">
        <w:rPr>
          <w:rFonts w:ascii="Arial" w:eastAsia="Times New Roman" w:hAnsi="Arial" w:cs="Arial"/>
          <w:sz w:val="24"/>
          <w:szCs w:val="24"/>
          <w:lang w:eastAsia="de-DE"/>
        </w:rPr>
        <w:t>Kreislaufwirtschaftsgesetz</w:t>
      </w:r>
      <w:r>
        <w:rPr>
          <w:rFonts w:ascii="Arial" w:eastAsia="Times New Roman" w:hAnsi="Arial" w:cs="Arial"/>
          <w:sz w:val="24"/>
          <w:szCs w:val="24"/>
          <w:lang w:eastAsia="de-DE"/>
        </w:rPr>
        <w:t xml:space="preserve"> keine </w:t>
      </w:r>
      <w:r w:rsidRPr="00770D2F">
        <w:rPr>
          <w:rFonts w:ascii="Arial" w:eastAsia="Times New Roman" w:hAnsi="Arial" w:cs="Arial"/>
          <w:sz w:val="24"/>
          <w:szCs w:val="24"/>
          <w:lang w:eastAsia="de-DE"/>
        </w:rPr>
        <w:t xml:space="preserve">ausreichend belastbare Unterfütterung bietet. </w:t>
      </w:r>
    </w:p>
    <w:p w:rsidR="00686FD1" w:rsidRPr="00AC1457" w:rsidRDefault="00686FD1" w:rsidP="00686FD1">
      <w:pPr>
        <w:pStyle w:val="StandardWeb"/>
        <w:spacing w:line="360" w:lineRule="auto"/>
        <w:rPr>
          <w:rFonts w:ascii="Arial" w:hAnsi="Arial" w:cs="Arial"/>
        </w:rPr>
      </w:pPr>
      <w:r w:rsidRPr="00AC1457">
        <w:rPr>
          <w:rFonts w:ascii="Arial" w:hAnsi="Arial" w:cs="Arial"/>
          <w:noProof/>
        </w:rPr>
        <w:t xml:space="preserve">„Ob die Mantelverordnung jetzt in die richtige Richtung geht und die Massenströme der mineralischen Abfälle weiterhin in die Wiederverwertung lenkt, muss beobachtet werden. Dazu wird es nach zwei Jahren einen Evaluierungsprozess geben“, erklärt Dr. jur. Ipek Ölcüm, Geschäftsführerin des Bundesverbandes Mineralische Rohstoffe, MIRO, für die Bereiche </w:t>
      </w:r>
      <w:r w:rsidRPr="00AC1457">
        <w:rPr>
          <w:rFonts w:ascii="Arial" w:hAnsi="Arial" w:cs="Arial"/>
        </w:rPr>
        <w:t>Rohstoffsicherung, Umweltschutz, Folgenutzung und Recht.</w:t>
      </w:r>
    </w:p>
    <w:p w:rsidR="00686FD1" w:rsidRPr="00DA633D" w:rsidRDefault="00686FD1" w:rsidP="00686FD1">
      <w:pPr>
        <w:spacing w:line="360" w:lineRule="auto"/>
        <w:rPr>
          <w:rFonts w:ascii="Arial" w:hAnsi="Arial" w:cs="Arial"/>
          <w:sz w:val="24"/>
          <w:szCs w:val="24"/>
        </w:rPr>
      </w:pPr>
      <w:r w:rsidRPr="00DA633D">
        <w:rPr>
          <w:rFonts w:ascii="Arial" w:hAnsi="Arial" w:cs="Arial"/>
          <w:sz w:val="24"/>
          <w:szCs w:val="24"/>
        </w:rPr>
        <w:t xml:space="preserve">Bevor diese Richtung endgültig eingeschlagen werden kann, müssen sich Bundesregierung sowie </w:t>
      </w:r>
      <w:r>
        <w:rPr>
          <w:rFonts w:ascii="Arial" w:hAnsi="Arial" w:cs="Arial"/>
          <w:sz w:val="24"/>
          <w:szCs w:val="24"/>
        </w:rPr>
        <w:t xml:space="preserve">der Deutsche </w:t>
      </w:r>
      <w:r w:rsidRPr="00DA633D">
        <w:rPr>
          <w:rFonts w:ascii="Arial" w:hAnsi="Arial" w:cs="Arial"/>
          <w:sz w:val="24"/>
          <w:szCs w:val="24"/>
        </w:rPr>
        <w:t xml:space="preserve">Bundestag mit den </w:t>
      </w:r>
      <w:proofErr w:type="spellStart"/>
      <w:r w:rsidRPr="00DA633D">
        <w:rPr>
          <w:rFonts w:ascii="Arial" w:hAnsi="Arial" w:cs="Arial"/>
          <w:sz w:val="24"/>
          <w:szCs w:val="24"/>
        </w:rPr>
        <w:t>Maßgabebeschlüssen</w:t>
      </w:r>
      <w:proofErr w:type="spellEnd"/>
      <w:r w:rsidRPr="00DA633D">
        <w:rPr>
          <w:rFonts w:ascii="Arial" w:hAnsi="Arial" w:cs="Arial"/>
          <w:sz w:val="24"/>
          <w:szCs w:val="24"/>
        </w:rPr>
        <w:t xml:space="preserve"> des Bundesrates zur Mantelverordnung befassen und zustimmen. Ist das erreicht, soll die Verordnung nach dem Willen der Länder zwei Jahre nach ihrer Verkündung in Kraft treten.</w:t>
      </w:r>
    </w:p>
    <w:p w:rsidR="00B70F65" w:rsidRPr="00B70F65" w:rsidRDefault="00B70F65" w:rsidP="00686FD1">
      <w:pPr>
        <w:spacing w:after="0"/>
        <w:rPr>
          <w:rFonts w:ascii="Arial" w:hAnsi="Arial" w:cs="Arial"/>
          <w:sz w:val="20"/>
          <w:szCs w:val="20"/>
        </w:rPr>
      </w:pPr>
    </w:p>
    <w:p w:rsidR="00B70F65" w:rsidRPr="00B70F65" w:rsidRDefault="00B70F65" w:rsidP="00B70F65">
      <w:pPr>
        <w:spacing w:after="0" w:line="360" w:lineRule="auto"/>
        <w:rPr>
          <w:rFonts w:ascii="Arial" w:hAnsi="Arial" w:cs="Arial"/>
          <w:sz w:val="20"/>
          <w:szCs w:val="20"/>
        </w:rPr>
      </w:pPr>
      <w:r w:rsidRPr="00B70F65">
        <w:rPr>
          <w:rFonts w:ascii="Arial" w:hAnsi="Arial" w:cs="Arial"/>
          <w:sz w:val="20"/>
          <w:szCs w:val="20"/>
        </w:rPr>
        <w:t>www.bv-miro.org</w:t>
      </w:r>
    </w:p>
    <w:p w:rsidR="00B70F65" w:rsidRPr="003D0AE3" w:rsidRDefault="00B70F65" w:rsidP="00B70F65">
      <w:pPr>
        <w:pBdr>
          <w:top w:val="single" w:sz="6" w:space="1" w:color="auto"/>
          <w:bottom w:val="single" w:sz="6" w:space="1" w:color="auto"/>
        </w:pBdr>
        <w:tabs>
          <w:tab w:val="left" w:pos="3969"/>
        </w:tabs>
        <w:spacing w:after="0" w:line="240" w:lineRule="auto"/>
        <w:rPr>
          <w:rFonts w:ascii="Arial" w:hAnsi="Arial" w:cs="Arial"/>
          <w:b/>
          <w:i/>
          <w:sz w:val="16"/>
          <w:szCs w:val="16"/>
        </w:rPr>
      </w:pPr>
      <w:r w:rsidRPr="003D0AE3">
        <w:rPr>
          <w:rFonts w:ascii="Arial" w:hAnsi="Arial" w:cs="Arial"/>
          <w:b/>
          <w:sz w:val="16"/>
          <w:szCs w:val="16"/>
        </w:rPr>
        <w:t>Zum Verband:</w:t>
      </w:r>
      <w:r w:rsidRPr="003D0AE3">
        <w:rPr>
          <w:rFonts w:ascii="Arial" w:hAnsi="Arial" w:cs="Arial"/>
          <w:i/>
          <w:sz w:val="16"/>
          <w:szCs w:val="16"/>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23.500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benötigt.</w:t>
      </w:r>
    </w:p>
    <w:p w:rsidR="00B70F65" w:rsidRPr="000567CE" w:rsidRDefault="00B70F65" w:rsidP="00B70F65">
      <w:pPr>
        <w:pStyle w:val="Textkrper21"/>
        <w:tabs>
          <w:tab w:val="left" w:pos="4253"/>
        </w:tabs>
        <w:spacing w:line="360" w:lineRule="auto"/>
        <w:ind w:right="0"/>
        <w:jc w:val="both"/>
        <w:rPr>
          <w:rFonts w:cs="Arial"/>
          <w:b/>
          <w:i/>
          <w:szCs w:val="24"/>
        </w:rPr>
      </w:pPr>
      <w:r w:rsidRPr="00CB153D">
        <w:rPr>
          <w:rFonts w:cs="Arial"/>
          <w:sz w:val="20"/>
        </w:rPr>
        <w:br/>
      </w:r>
      <w:r w:rsidRPr="000567CE">
        <w:rPr>
          <w:rFonts w:cs="Arial"/>
          <w:b/>
          <w:i/>
          <w:szCs w:val="24"/>
        </w:rPr>
        <w:t>Ansprechpartner für Redaktionen:</w:t>
      </w:r>
    </w:p>
    <w:p w:rsidR="00B70F65" w:rsidRPr="00D446BB" w:rsidRDefault="00B70F65" w:rsidP="00B70F65">
      <w:pPr>
        <w:tabs>
          <w:tab w:val="left" w:pos="4536"/>
        </w:tabs>
        <w:spacing w:after="0"/>
        <w:contextualSpacing/>
        <w:rPr>
          <w:rFonts w:ascii="Arial" w:hAnsi="Arial" w:cs="Arial"/>
          <w:b/>
          <w:bCs/>
          <w:sz w:val="20"/>
          <w:szCs w:val="20"/>
        </w:rPr>
      </w:pPr>
      <w:r w:rsidRPr="00D446BB">
        <w:rPr>
          <w:rFonts w:ascii="Arial" w:hAnsi="Arial" w:cs="Arial"/>
          <w:b/>
          <w:bCs/>
          <w:sz w:val="20"/>
          <w:szCs w:val="20"/>
        </w:rPr>
        <w:t>Bundesverband Mineralische Rohstoffe e.V. (MIRO)</w:t>
      </w:r>
    </w:p>
    <w:p w:rsidR="00B70F65" w:rsidRPr="00D446BB" w:rsidRDefault="00B70F65" w:rsidP="00B70F65">
      <w:pPr>
        <w:tabs>
          <w:tab w:val="left" w:pos="4536"/>
        </w:tabs>
        <w:spacing w:after="0"/>
        <w:contextualSpacing/>
        <w:rPr>
          <w:rFonts w:ascii="Arial" w:hAnsi="Arial" w:cs="Arial"/>
          <w:sz w:val="20"/>
          <w:szCs w:val="20"/>
        </w:rPr>
      </w:pPr>
      <w:r w:rsidRPr="00D446BB">
        <w:rPr>
          <w:rFonts w:ascii="Arial" w:hAnsi="Arial" w:cs="Arial"/>
          <w:sz w:val="20"/>
          <w:szCs w:val="20"/>
        </w:rPr>
        <w:t>Susanne Funk, Geschäftsführerin</w:t>
      </w:r>
      <w:r w:rsidR="00686FD1">
        <w:rPr>
          <w:rFonts w:ascii="Arial" w:hAnsi="Arial" w:cs="Arial"/>
          <w:sz w:val="20"/>
          <w:szCs w:val="20"/>
        </w:rPr>
        <w:t xml:space="preserve"> Politik und Öffentlichkeitsarbeit</w:t>
      </w:r>
    </w:p>
    <w:p w:rsidR="00B70F65" w:rsidRPr="00D446BB" w:rsidRDefault="002B6893" w:rsidP="00B70F65">
      <w:pPr>
        <w:tabs>
          <w:tab w:val="left" w:pos="4536"/>
        </w:tabs>
        <w:spacing w:after="0"/>
        <w:contextualSpacing/>
        <w:rPr>
          <w:rFonts w:ascii="Arial" w:hAnsi="Arial" w:cs="Arial"/>
          <w:sz w:val="20"/>
          <w:szCs w:val="20"/>
        </w:rPr>
      </w:pPr>
      <w:hyperlink r:id="rId9" w:history="1">
        <w:r w:rsidR="00B70F65" w:rsidRPr="00D446BB">
          <w:rPr>
            <w:rStyle w:val="Hyperlink"/>
            <w:rFonts w:ascii="Arial" w:eastAsia="Times New Roman" w:hAnsi="Arial" w:cs="Arial"/>
            <w:sz w:val="20"/>
            <w:szCs w:val="20"/>
            <w:lang w:eastAsia="de-DE"/>
          </w:rPr>
          <w:t>funk@bv-miro.org</w:t>
        </w:r>
      </w:hyperlink>
      <w:r w:rsidR="00B70F65" w:rsidRPr="00D446BB">
        <w:rPr>
          <w:rFonts w:ascii="Arial" w:hAnsi="Arial" w:cs="Arial"/>
          <w:sz w:val="20"/>
          <w:szCs w:val="20"/>
        </w:rPr>
        <w:t xml:space="preserve"> </w:t>
      </w:r>
    </w:p>
    <w:p w:rsidR="00B70F65" w:rsidRPr="00D446BB" w:rsidRDefault="00B70F65" w:rsidP="00B70F65">
      <w:pPr>
        <w:tabs>
          <w:tab w:val="left" w:pos="4536"/>
        </w:tabs>
        <w:spacing w:after="0"/>
        <w:contextualSpacing/>
        <w:rPr>
          <w:rFonts w:ascii="Arial" w:eastAsia="Times New Roman" w:hAnsi="Arial" w:cs="Arial"/>
          <w:sz w:val="20"/>
          <w:szCs w:val="20"/>
          <w:lang w:eastAsia="de-DE"/>
        </w:rPr>
      </w:pPr>
      <w:r w:rsidRPr="00D446BB">
        <w:rPr>
          <w:rFonts w:ascii="Arial" w:hAnsi="Arial" w:cs="Arial"/>
          <w:sz w:val="20"/>
          <w:szCs w:val="20"/>
        </w:rPr>
        <w:t>Tel.: 030 – 2021 566 22</w:t>
      </w:r>
      <w:r w:rsidRPr="00D446BB">
        <w:rPr>
          <w:rFonts w:ascii="Arial" w:eastAsia="Times New Roman" w:hAnsi="Arial" w:cs="Arial"/>
          <w:sz w:val="20"/>
          <w:szCs w:val="20"/>
          <w:lang w:eastAsia="de-DE"/>
        </w:rPr>
        <w:t xml:space="preserve"> </w:t>
      </w:r>
    </w:p>
    <w:p w:rsidR="00B70F65" w:rsidRPr="00D446BB" w:rsidRDefault="00B70F65" w:rsidP="00B70F65">
      <w:pPr>
        <w:tabs>
          <w:tab w:val="left" w:pos="4639"/>
        </w:tabs>
        <w:spacing w:after="0"/>
        <w:contextualSpacing/>
        <w:rPr>
          <w:rFonts w:ascii="Arial" w:eastAsia="Times New Roman" w:hAnsi="Arial" w:cs="Arial"/>
          <w:sz w:val="20"/>
          <w:szCs w:val="20"/>
          <w:lang w:eastAsia="de-DE"/>
        </w:rPr>
      </w:pPr>
      <w:r w:rsidRPr="00D446BB">
        <w:rPr>
          <w:rFonts w:ascii="Arial" w:eastAsia="Times New Roman" w:hAnsi="Arial" w:cs="Arial"/>
          <w:sz w:val="20"/>
          <w:szCs w:val="20"/>
          <w:lang w:eastAsia="de-DE"/>
        </w:rPr>
        <w:t>Mobil 0175 699 5498</w:t>
      </w:r>
    </w:p>
    <w:p w:rsidR="00B70F65" w:rsidRDefault="00B70F65" w:rsidP="00B70F65">
      <w:pPr>
        <w:pStyle w:val="StandardWeb"/>
        <w:spacing w:before="0" w:beforeAutospacing="0" w:after="0" w:afterAutospacing="0" w:line="276" w:lineRule="auto"/>
        <w:rPr>
          <w:rFonts w:ascii="Arial" w:hAnsi="Arial" w:cs="Arial"/>
          <w:sz w:val="20"/>
          <w:szCs w:val="20"/>
        </w:rPr>
      </w:pPr>
    </w:p>
    <w:p w:rsidR="0084021A" w:rsidRDefault="0084021A" w:rsidP="00B70F65">
      <w:pPr>
        <w:pStyle w:val="StandardWeb"/>
        <w:spacing w:before="0" w:beforeAutospacing="0" w:after="0" w:afterAutospacing="0" w:line="276" w:lineRule="auto"/>
        <w:rPr>
          <w:rFonts w:ascii="Arial" w:hAnsi="Arial" w:cs="Arial"/>
        </w:rPr>
      </w:pPr>
      <w:r w:rsidRPr="00CB153D">
        <w:rPr>
          <w:rFonts w:ascii="Arial" w:hAnsi="Arial" w:cs="Arial"/>
          <w:sz w:val="20"/>
          <w:szCs w:val="20"/>
        </w:rPr>
        <w:t>Gabriela Schulz (Pressearbeit)</w:t>
      </w:r>
      <w:r w:rsidRPr="00CB153D">
        <w:rPr>
          <w:rFonts w:ascii="Arial" w:hAnsi="Arial" w:cs="Arial"/>
          <w:sz w:val="20"/>
          <w:szCs w:val="20"/>
        </w:rPr>
        <w:br/>
        <w:t>Tel.: 0171 536 96 29</w:t>
      </w:r>
      <w:r w:rsidRPr="00CB153D">
        <w:rPr>
          <w:rFonts w:ascii="Arial" w:hAnsi="Arial" w:cs="Arial"/>
          <w:sz w:val="20"/>
          <w:szCs w:val="20"/>
        </w:rPr>
        <w:br/>
      </w:r>
      <w:hyperlink r:id="rId10" w:history="1">
        <w:r w:rsidRPr="00CB153D">
          <w:rPr>
            <w:rStyle w:val="Hyperlink"/>
            <w:rFonts w:ascii="Arial" w:hAnsi="Arial" w:cs="Arial"/>
            <w:sz w:val="20"/>
            <w:szCs w:val="20"/>
          </w:rPr>
          <w:t>schulz@bv-miro.org</w:t>
        </w:r>
      </w:hyperlink>
      <w:r w:rsidRPr="00CB153D">
        <w:rPr>
          <w:rFonts w:ascii="Arial" w:hAnsi="Arial" w:cs="Arial"/>
          <w:sz w:val="20"/>
          <w:szCs w:val="20"/>
        </w:rPr>
        <w:t xml:space="preserve"> </w:t>
      </w:r>
    </w:p>
    <w:sectPr w:rsidR="0084021A" w:rsidSect="00B70F65">
      <w:footerReference w:type="default" r:id="rId11"/>
      <w:pgSz w:w="11906" w:h="16838"/>
      <w:pgMar w:top="1276" w:right="1274" w:bottom="568" w:left="1418"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030" w:rsidRDefault="00DD0030" w:rsidP="0046376E">
      <w:pPr>
        <w:spacing w:after="0" w:line="240" w:lineRule="auto"/>
      </w:pPr>
      <w:r>
        <w:separator/>
      </w:r>
    </w:p>
  </w:endnote>
  <w:endnote w:type="continuationSeparator" w:id="0">
    <w:p w:rsidR="00DD0030" w:rsidRDefault="00DD0030" w:rsidP="00463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IN-Regular">
    <w:altName w:val="DI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6D5" w:rsidRDefault="002B6893">
    <w:pPr>
      <w:pStyle w:val="Fuzeile"/>
      <w:jc w:val="right"/>
    </w:pPr>
    <w:r>
      <w:fldChar w:fldCharType="begin"/>
    </w:r>
    <w:r w:rsidR="000116D5">
      <w:instrText xml:space="preserve"> PAGE   \* MERGEFORMAT </w:instrText>
    </w:r>
    <w:r>
      <w:fldChar w:fldCharType="separate"/>
    </w:r>
    <w:r w:rsidR="001A77E3">
      <w:rPr>
        <w:noProof/>
      </w:rPr>
      <w:t>1</w:t>
    </w:r>
    <w:r>
      <w:fldChar w:fldCharType="end"/>
    </w:r>
  </w:p>
  <w:p w:rsidR="000116D5" w:rsidRDefault="000116D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030" w:rsidRDefault="00DD0030" w:rsidP="0046376E">
      <w:pPr>
        <w:spacing w:after="0" w:line="240" w:lineRule="auto"/>
      </w:pPr>
      <w:r>
        <w:separator/>
      </w:r>
    </w:p>
  </w:footnote>
  <w:footnote w:type="continuationSeparator" w:id="0">
    <w:p w:rsidR="00DD0030" w:rsidRDefault="00DD0030" w:rsidP="004637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0074C12"/>
    <w:multiLevelType w:val="hybridMultilevel"/>
    <w:tmpl w:val="302ED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AA1CAF"/>
    <w:multiLevelType w:val="hybridMultilevel"/>
    <w:tmpl w:val="C8143294"/>
    <w:lvl w:ilvl="0" w:tplc="FA040FA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B81BF6"/>
    <w:multiLevelType w:val="hybridMultilevel"/>
    <w:tmpl w:val="BF34E5C2"/>
    <w:lvl w:ilvl="0" w:tplc="E766F8DA">
      <w:start w:val="1"/>
      <w:numFmt w:val="bullet"/>
      <w:lvlText w:val=""/>
      <w:lvlJc w:val="left"/>
      <w:pPr>
        <w:tabs>
          <w:tab w:val="num" w:pos="720"/>
        </w:tabs>
        <w:ind w:left="720" w:hanging="360"/>
      </w:pPr>
      <w:rPr>
        <w:rFonts w:ascii="Wingdings" w:hAnsi="Wingdings" w:hint="default"/>
      </w:rPr>
    </w:lvl>
    <w:lvl w:ilvl="1" w:tplc="564AE852" w:tentative="1">
      <w:start w:val="1"/>
      <w:numFmt w:val="bullet"/>
      <w:lvlText w:val=""/>
      <w:lvlJc w:val="left"/>
      <w:pPr>
        <w:tabs>
          <w:tab w:val="num" w:pos="1440"/>
        </w:tabs>
        <w:ind w:left="1440" w:hanging="360"/>
      </w:pPr>
      <w:rPr>
        <w:rFonts w:ascii="Wingdings" w:hAnsi="Wingdings" w:hint="default"/>
      </w:rPr>
    </w:lvl>
    <w:lvl w:ilvl="2" w:tplc="3A4A8AF6" w:tentative="1">
      <w:start w:val="1"/>
      <w:numFmt w:val="bullet"/>
      <w:lvlText w:val=""/>
      <w:lvlJc w:val="left"/>
      <w:pPr>
        <w:tabs>
          <w:tab w:val="num" w:pos="2160"/>
        </w:tabs>
        <w:ind w:left="2160" w:hanging="360"/>
      </w:pPr>
      <w:rPr>
        <w:rFonts w:ascii="Wingdings" w:hAnsi="Wingdings" w:hint="default"/>
      </w:rPr>
    </w:lvl>
    <w:lvl w:ilvl="3" w:tplc="A8844AE0" w:tentative="1">
      <w:start w:val="1"/>
      <w:numFmt w:val="bullet"/>
      <w:lvlText w:val=""/>
      <w:lvlJc w:val="left"/>
      <w:pPr>
        <w:tabs>
          <w:tab w:val="num" w:pos="2880"/>
        </w:tabs>
        <w:ind w:left="2880" w:hanging="360"/>
      </w:pPr>
      <w:rPr>
        <w:rFonts w:ascii="Wingdings" w:hAnsi="Wingdings" w:hint="default"/>
      </w:rPr>
    </w:lvl>
    <w:lvl w:ilvl="4" w:tplc="04349D94" w:tentative="1">
      <w:start w:val="1"/>
      <w:numFmt w:val="bullet"/>
      <w:lvlText w:val=""/>
      <w:lvlJc w:val="left"/>
      <w:pPr>
        <w:tabs>
          <w:tab w:val="num" w:pos="3600"/>
        </w:tabs>
        <w:ind w:left="3600" w:hanging="360"/>
      </w:pPr>
      <w:rPr>
        <w:rFonts w:ascii="Wingdings" w:hAnsi="Wingdings" w:hint="default"/>
      </w:rPr>
    </w:lvl>
    <w:lvl w:ilvl="5" w:tplc="E6EED3EC" w:tentative="1">
      <w:start w:val="1"/>
      <w:numFmt w:val="bullet"/>
      <w:lvlText w:val=""/>
      <w:lvlJc w:val="left"/>
      <w:pPr>
        <w:tabs>
          <w:tab w:val="num" w:pos="4320"/>
        </w:tabs>
        <w:ind w:left="4320" w:hanging="360"/>
      </w:pPr>
      <w:rPr>
        <w:rFonts w:ascii="Wingdings" w:hAnsi="Wingdings" w:hint="default"/>
      </w:rPr>
    </w:lvl>
    <w:lvl w:ilvl="6" w:tplc="8EF8455C" w:tentative="1">
      <w:start w:val="1"/>
      <w:numFmt w:val="bullet"/>
      <w:lvlText w:val=""/>
      <w:lvlJc w:val="left"/>
      <w:pPr>
        <w:tabs>
          <w:tab w:val="num" w:pos="5040"/>
        </w:tabs>
        <w:ind w:left="5040" w:hanging="360"/>
      </w:pPr>
      <w:rPr>
        <w:rFonts w:ascii="Wingdings" w:hAnsi="Wingdings" w:hint="default"/>
      </w:rPr>
    </w:lvl>
    <w:lvl w:ilvl="7" w:tplc="64048B0C" w:tentative="1">
      <w:start w:val="1"/>
      <w:numFmt w:val="bullet"/>
      <w:lvlText w:val=""/>
      <w:lvlJc w:val="left"/>
      <w:pPr>
        <w:tabs>
          <w:tab w:val="num" w:pos="5760"/>
        </w:tabs>
        <w:ind w:left="5760" w:hanging="360"/>
      </w:pPr>
      <w:rPr>
        <w:rFonts w:ascii="Wingdings" w:hAnsi="Wingdings" w:hint="default"/>
      </w:rPr>
    </w:lvl>
    <w:lvl w:ilvl="8" w:tplc="C09461DA" w:tentative="1">
      <w:start w:val="1"/>
      <w:numFmt w:val="bullet"/>
      <w:lvlText w:val=""/>
      <w:lvlJc w:val="left"/>
      <w:pPr>
        <w:tabs>
          <w:tab w:val="num" w:pos="6480"/>
        </w:tabs>
        <w:ind w:left="6480" w:hanging="360"/>
      </w:pPr>
      <w:rPr>
        <w:rFonts w:ascii="Wingdings" w:hAnsi="Wingdings" w:hint="default"/>
      </w:rPr>
    </w:lvl>
  </w:abstractNum>
  <w:abstractNum w:abstractNumId="3">
    <w:nsid w:val="1D0B56C9"/>
    <w:multiLevelType w:val="hybridMultilevel"/>
    <w:tmpl w:val="4D2A9812"/>
    <w:lvl w:ilvl="0" w:tplc="8ACC4B38">
      <w:start w:val="1"/>
      <w:numFmt w:val="bullet"/>
      <w:lvlText w:val=""/>
      <w:lvlJc w:val="left"/>
      <w:pPr>
        <w:tabs>
          <w:tab w:val="num" w:pos="720"/>
        </w:tabs>
        <w:ind w:left="720" w:hanging="360"/>
      </w:pPr>
      <w:rPr>
        <w:rFonts w:ascii="Wingdings" w:hAnsi="Wingdings" w:hint="default"/>
      </w:rPr>
    </w:lvl>
    <w:lvl w:ilvl="1" w:tplc="37E6D32A">
      <w:start w:val="975"/>
      <w:numFmt w:val="bullet"/>
      <w:lvlText w:val=""/>
      <w:lvlJc w:val="left"/>
      <w:pPr>
        <w:tabs>
          <w:tab w:val="num" w:pos="1440"/>
        </w:tabs>
        <w:ind w:left="1440" w:hanging="360"/>
      </w:pPr>
      <w:rPr>
        <w:rFonts w:ascii="Wingdings" w:hAnsi="Wingdings" w:hint="default"/>
      </w:rPr>
    </w:lvl>
    <w:lvl w:ilvl="2" w:tplc="AE78B0FC" w:tentative="1">
      <w:start w:val="1"/>
      <w:numFmt w:val="bullet"/>
      <w:lvlText w:val=""/>
      <w:lvlJc w:val="left"/>
      <w:pPr>
        <w:tabs>
          <w:tab w:val="num" w:pos="2160"/>
        </w:tabs>
        <w:ind w:left="2160" w:hanging="360"/>
      </w:pPr>
      <w:rPr>
        <w:rFonts w:ascii="Wingdings" w:hAnsi="Wingdings" w:hint="default"/>
      </w:rPr>
    </w:lvl>
    <w:lvl w:ilvl="3" w:tplc="68804EE8" w:tentative="1">
      <w:start w:val="1"/>
      <w:numFmt w:val="bullet"/>
      <w:lvlText w:val=""/>
      <w:lvlJc w:val="left"/>
      <w:pPr>
        <w:tabs>
          <w:tab w:val="num" w:pos="2880"/>
        </w:tabs>
        <w:ind w:left="2880" w:hanging="360"/>
      </w:pPr>
      <w:rPr>
        <w:rFonts w:ascii="Wingdings" w:hAnsi="Wingdings" w:hint="default"/>
      </w:rPr>
    </w:lvl>
    <w:lvl w:ilvl="4" w:tplc="88640E12" w:tentative="1">
      <w:start w:val="1"/>
      <w:numFmt w:val="bullet"/>
      <w:lvlText w:val=""/>
      <w:lvlJc w:val="left"/>
      <w:pPr>
        <w:tabs>
          <w:tab w:val="num" w:pos="3600"/>
        </w:tabs>
        <w:ind w:left="3600" w:hanging="360"/>
      </w:pPr>
      <w:rPr>
        <w:rFonts w:ascii="Wingdings" w:hAnsi="Wingdings" w:hint="default"/>
      </w:rPr>
    </w:lvl>
    <w:lvl w:ilvl="5" w:tplc="4984A916" w:tentative="1">
      <w:start w:val="1"/>
      <w:numFmt w:val="bullet"/>
      <w:lvlText w:val=""/>
      <w:lvlJc w:val="left"/>
      <w:pPr>
        <w:tabs>
          <w:tab w:val="num" w:pos="4320"/>
        </w:tabs>
        <w:ind w:left="4320" w:hanging="360"/>
      </w:pPr>
      <w:rPr>
        <w:rFonts w:ascii="Wingdings" w:hAnsi="Wingdings" w:hint="default"/>
      </w:rPr>
    </w:lvl>
    <w:lvl w:ilvl="6" w:tplc="42A06FEC" w:tentative="1">
      <w:start w:val="1"/>
      <w:numFmt w:val="bullet"/>
      <w:lvlText w:val=""/>
      <w:lvlJc w:val="left"/>
      <w:pPr>
        <w:tabs>
          <w:tab w:val="num" w:pos="5040"/>
        </w:tabs>
        <w:ind w:left="5040" w:hanging="360"/>
      </w:pPr>
      <w:rPr>
        <w:rFonts w:ascii="Wingdings" w:hAnsi="Wingdings" w:hint="default"/>
      </w:rPr>
    </w:lvl>
    <w:lvl w:ilvl="7" w:tplc="52EA5094" w:tentative="1">
      <w:start w:val="1"/>
      <w:numFmt w:val="bullet"/>
      <w:lvlText w:val=""/>
      <w:lvlJc w:val="left"/>
      <w:pPr>
        <w:tabs>
          <w:tab w:val="num" w:pos="5760"/>
        </w:tabs>
        <w:ind w:left="5760" w:hanging="360"/>
      </w:pPr>
      <w:rPr>
        <w:rFonts w:ascii="Wingdings" w:hAnsi="Wingdings" w:hint="default"/>
      </w:rPr>
    </w:lvl>
    <w:lvl w:ilvl="8" w:tplc="A50681F8" w:tentative="1">
      <w:start w:val="1"/>
      <w:numFmt w:val="bullet"/>
      <w:lvlText w:val=""/>
      <w:lvlJc w:val="left"/>
      <w:pPr>
        <w:tabs>
          <w:tab w:val="num" w:pos="6480"/>
        </w:tabs>
        <w:ind w:left="6480" w:hanging="360"/>
      </w:pPr>
      <w:rPr>
        <w:rFonts w:ascii="Wingdings" w:hAnsi="Wingdings" w:hint="default"/>
      </w:rPr>
    </w:lvl>
  </w:abstractNum>
  <w:abstractNum w:abstractNumId="4">
    <w:nsid w:val="23AC2394"/>
    <w:multiLevelType w:val="hybridMultilevel"/>
    <w:tmpl w:val="55C855A6"/>
    <w:lvl w:ilvl="0" w:tplc="568CC2D8">
      <w:start w:val="1"/>
      <w:numFmt w:val="bullet"/>
      <w:lvlText w:val=""/>
      <w:lvlJc w:val="left"/>
      <w:pPr>
        <w:tabs>
          <w:tab w:val="num" w:pos="720"/>
        </w:tabs>
        <w:ind w:left="720" w:hanging="360"/>
      </w:pPr>
      <w:rPr>
        <w:rFonts w:ascii="Wingdings" w:hAnsi="Wingdings" w:hint="default"/>
      </w:rPr>
    </w:lvl>
    <w:lvl w:ilvl="1" w:tplc="5F7EE05A" w:tentative="1">
      <w:start w:val="1"/>
      <w:numFmt w:val="bullet"/>
      <w:lvlText w:val=""/>
      <w:lvlJc w:val="left"/>
      <w:pPr>
        <w:tabs>
          <w:tab w:val="num" w:pos="1440"/>
        </w:tabs>
        <w:ind w:left="1440" w:hanging="360"/>
      </w:pPr>
      <w:rPr>
        <w:rFonts w:ascii="Wingdings" w:hAnsi="Wingdings" w:hint="default"/>
      </w:rPr>
    </w:lvl>
    <w:lvl w:ilvl="2" w:tplc="814CAE62" w:tentative="1">
      <w:start w:val="1"/>
      <w:numFmt w:val="bullet"/>
      <w:lvlText w:val=""/>
      <w:lvlJc w:val="left"/>
      <w:pPr>
        <w:tabs>
          <w:tab w:val="num" w:pos="2160"/>
        </w:tabs>
        <w:ind w:left="2160" w:hanging="360"/>
      </w:pPr>
      <w:rPr>
        <w:rFonts w:ascii="Wingdings" w:hAnsi="Wingdings" w:hint="default"/>
      </w:rPr>
    </w:lvl>
    <w:lvl w:ilvl="3" w:tplc="5F70D9BC" w:tentative="1">
      <w:start w:val="1"/>
      <w:numFmt w:val="bullet"/>
      <w:lvlText w:val=""/>
      <w:lvlJc w:val="left"/>
      <w:pPr>
        <w:tabs>
          <w:tab w:val="num" w:pos="2880"/>
        </w:tabs>
        <w:ind w:left="2880" w:hanging="360"/>
      </w:pPr>
      <w:rPr>
        <w:rFonts w:ascii="Wingdings" w:hAnsi="Wingdings" w:hint="default"/>
      </w:rPr>
    </w:lvl>
    <w:lvl w:ilvl="4" w:tplc="A1442CD6" w:tentative="1">
      <w:start w:val="1"/>
      <w:numFmt w:val="bullet"/>
      <w:lvlText w:val=""/>
      <w:lvlJc w:val="left"/>
      <w:pPr>
        <w:tabs>
          <w:tab w:val="num" w:pos="3600"/>
        </w:tabs>
        <w:ind w:left="3600" w:hanging="360"/>
      </w:pPr>
      <w:rPr>
        <w:rFonts w:ascii="Wingdings" w:hAnsi="Wingdings" w:hint="default"/>
      </w:rPr>
    </w:lvl>
    <w:lvl w:ilvl="5" w:tplc="87881480" w:tentative="1">
      <w:start w:val="1"/>
      <w:numFmt w:val="bullet"/>
      <w:lvlText w:val=""/>
      <w:lvlJc w:val="left"/>
      <w:pPr>
        <w:tabs>
          <w:tab w:val="num" w:pos="4320"/>
        </w:tabs>
        <w:ind w:left="4320" w:hanging="360"/>
      </w:pPr>
      <w:rPr>
        <w:rFonts w:ascii="Wingdings" w:hAnsi="Wingdings" w:hint="default"/>
      </w:rPr>
    </w:lvl>
    <w:lvl w:ilvl="6" w:tplc="DA78C314" w:tentative="1">
      <w:start w:val="1"/>
      <w:numFmt w:val="bullet"/>
      <w:lvlText w:val=""/>
      <w:lvlJc w:val="left"/>
      <w:pPr>
        <w:tabs>
          <w:tab w:val="num" w:pos="5040"/>
        </w:tabs>
        <w:ind w:left="5040" w:hanging="360"/>
      </w:pPr>
      <w:rPr>
        <w:rFonts w:ascii="Wingdings" w:hAnsi="Wingdings" w:hint="default"/>
      </w:rPr>
    </w:lvl>
    <w:lvl w:ilvl="7" w:tplc="4AD092CC" w:tentative="1">
      <w:start w:val="1"/>
      <w:numFmt w:val="bullet"/>
      <w:lvlText w:val=""/>
      <w:lvlJc w:val="left"/>
      <w:pPr>
        <w:tabs>
          <w:tab w:val="num" w:pos="5760"/>
        </w:tabs>
        <w:ind w:left="5760" w:hanging="360"/>
      </w:pPr>
      <w:rPr>
        <w:rFonts w:ascii="Wingdings" w:hAnsi="Wingdings" w:hint="default"/>
      </w:rPr>
    </w:lvl>
    <w:lvl w:ilvl="8" w:tplc="1B40E828" w:tentative="1">
      <w:start w:val="1"/>
      <w:numFmt w:val="bullet"/>
      <w:lvlText w:val=""/>
      <w:lvlJc w:val="left"/>
      <w:pPr>
        <w:tabs>
          <w:tab w:val="num" w:pos="6480"/>
        </w:tabs>
        <w:ind w:left="6480" w:hanging="360"/>
      </w:pPr>
      <w:rPr>
        <w:rFonts w:ascii="Wingdings" w:hAnsi="Wingdings" w:hint="default"/>
      </w:rPr>
    </w:lvl>
  </w:abstractNum>
  <w:abstractNum w:abstractNumId="5">
    <w:nsid w:val="23EB1CE5"/>
    <w:multiLevelType w:val="hybridMultilevel"/>
    <w:tmpl w:val="8E0845B8"/>
    <w:lvl w:ilvl="0" w:tplc="2CBCAC66">
      <w:start w:val="1"/>
      <w:numFmt w:val="bullet"/>
      <w:lvlText w:val=""/>
      <w:lvlJc w:val="left"/>
      <w:pPr>
        <w:tabs>
          <w:tab w:val="num" w:pos="720"/>
        </w:tabs>
        <w:ind w:left="720" w:hanging="360"/>
      </w:pPr>
      <w:rPr>
        <w:rFonts w:ascii="Wingdings" w:hAnsi="Wingdings" w:hint="default"/>
      </w:rPr>
    </w:lvl>
    <w:lvl w:ilvl="1" w:tplc="638C6F18">
      <w:start w:val="1"/>
      <w:numFmt w:val="bullet"/>
      <w:lvlText w:val=""/>
      <w:lvlJc w:val="left"/>
      <w:pPr>
        <w:tabs>
          <w:tab w:val="num" w:pos="1440"/>
        </w:tabs>
        <w:ind w:left="1440" w:hanging="360"/>
      </w:pPr>
      <w:rPr>
        <w:rFonts w:ascii="Wingdings" w:hAnsi="Wingdings" w:hint="default"/>
      </w:rPr>
    </w:lvl>
    <w:lvl w:ilvl="2" w:tplc="65F6F5C2">
      <w:start w:val="1"/>
      <w:numFmt w:val="bullet"/>
      <w:lvlText w:val=""/>
      <w:lvlJc w:val="left"/>
      <w:pPr>
        <w:tabs>
          <w:tab w:val="num" w:pos="2160"/>
        </w:tabs>
        <w:ind w:left="2160" w:hanging="360"/>
      </w:pPr>
      <w:rPr>
        <w:rFonts w:ascii="Wingdings" w:hAnsi="Wingdings" w:hint="default"/>
      </w:rPr>
    </w:lvl>
    <w:lvl w:ilvl="3" w:tplc="CFA81F9E" w:tentative="1">
      <w:start w:val="1"/>
      <w:numFmt w:val="bullet"/>
      <w:lvlText w:val=""/>
      <w:lvlJc w:val="left"/>
      <w:pPr>
        <w:tabs>
          <w:tab w:val="num" w:pos="2880"/>
        </w:tabs>
        <w:ind w:left="2880" w:hanging="360"/>
      </w:pPr>
      <w:rPr>
        <w:rFonts w:ascii="Wingdings" w:hAnsi="Wingdings" w:hint="default"/>
      </w:rPr>
    </w:lvl>
    <w:lvl w:ilvl="4" w:tplc="7BF6F264" w:tentative="1">
      <w:start w:val="1"/>
      <w:numFmt w:val="bullet"/>
      <w:lvlText w:val=""/>
      <w:lvlJc w:val="left"/>
      <w:pPr>
        <w:tabs>
          <w:tab w:val="num" w:pos="3600"/>
        </w:tabs>
        <w:ind w:left="3600" w:hanging="360"/>
      </w:pPr>
      <w:rPr>
        <w:rFonts w:ascii="Wingdings" w:hAnsi="Wingdings" w:hint="default"/>
      </w:rPr>
    </w:lvl>
    <w:lvl w:ilvl="5" w:tplc="8F44CEBC" w:tentative="1">
      <w:start w:val="1"/>
      <w:numFmt w:val="bullet"/>
      <w:lvlText w:val=""/>
      <w:lvlJc w:val="left"/>
      <w:pPr>
        <w:tabs>
          <w:tab w:val="num" w:pos="4320"/>
        </w:tabs>
        <w:ind w:left="4320" w:hanging="360"/>
      </w:pPr>
      <w:rPr>
        <w:rFonts w:ascii="Wingdings" w:hAnsi="Wingdings" w:hint="default"/>
      </w:rPr>
    </w:lvl>
    <w:lvl w:ilvl="6" w:tplc="81729B68" w:tentative="1">
      <w:start w:val="1"/>
      <w:numFmt w:val="bullet"/>
      <w:lvlText w:val=""/>
      <w:lvlJc w:val="left"/>
      <w:pPr>
        <w:tabs>
          <w:tab w:val="num" w:pos="5040"/>
        </w:tabs>
        <w:ind w:left="5040" w:hanging="360"/>
      </w:pPr>
      <w:rPr>
        <w:rFonts w:ascii="Wingdings" w:hAnsi="Wingdings" w:hint="default"/>
      </w:rPr>
    </w:lvl>
    <w:lvl w:ilvl="7" w:tplc="6F0C7A78" w:tentative="1">
      <w:start w:val="1"/>
      <w:numFmt w:val="bullet"/>
      <w:lvlText w:val=""/>
      <w:lvlJc w:val="left"/>
      <w:pPr>
        <w:tabs>
          <w:tab w:val="num" w:pos="5760"/>
        </w:tabs>
        <w:ind w:left="5760" w:hanging="360"/>
      </w:pPr>
      <w:rPr>
        <w:rFonts w:ascii="Wingdings" w:hAnsi="Wingdings" w:hint="default"/>
      </w:rPr>
    </w:lvl>
    <w:lvl w:ilvl="8" w:tplc="AAA60DDC" w:tentative="1">
      <w:start w:val="1"/>
      <w:numFmt w:val="bullet"/>
      <w:lvlText w:val=""/>
      <w:lvlJc w:val="left"/>
      <w:pPr>
        <w:tabs>
          <w:tab w:val="num" w:pos="6480"/>
        </w:tabs>
        <w:ind w:left="6480" w:hanging="360"/>
      </w:pPr>
      <w:rPr>
        <w:rFonts w:ascii="Wingdings" w:hAnsi="Wingdings" w:hint="default"/>
      </w:rPr>
    </w:lvl>
  </w:abstractNum>
  <w:abstractNum w:abstractNumId="6">
    <w:nsid w:val="286974C7"/>
    <w:multiLevelType w:val="hybridMultilevel"/>
    <w:tmpl w:val="8668BCA8"/>
    <w:lvl w:ilvl="0" w:tplc="0F8CD2E8">
      <w:start w:val="1"/>
      <w:numFmt w:val="bullet"/>
      <w:lvlText w:val=""/>
      <w:lvlJc w:val="left"/>
      <w:pPr>
        <w:tabs>
          <w:tab w:val="num" w:pos="720"/>
        </w:tabs>
        <w:ind w:left="720" w:hanging="360"/>
      </w:pPr>
      <w:rPr>
        <w:rFonts w:ascii="Wingdings" w:hAnsi="Wingdings" w:hint="default"/>
      </w:rPr>
    </w:lvl>
    <w:lvl w:ilvl="1" w:tplc="8B3ADA42" w:tentative="1">
      <w:start w:val="1"/>
      <w:numFmt w:val="bullet"/>
      <w:lvlText w:val=""/>
      <w:lvlJc w:val="left"/>
      <w:pPr>
        <w:tabs>
          <w:tab w:val="num" w:pos="1440"/>
        </w:tabs>
        <w:ind w:left="1440" w:hanging="360"/>
      </w:pPr>
      <w:rPr>
        <w:rFonts w:ascii="Wingdings" w:hAnsi="Wingdings" w:hint="default"/>
      </w:rPr>
    </w:lvl>
    <w:lvl w:ilvl="2" w:tplc="AFDE84EE" w:tentative="1">
      <w:start w:val="1"/>
      <w:numFmt w:val="bullet"/>
      <w:lvlText w:val=""/>
      <w:lvlJc w:val="left"/>
      <w:pPr>
        <w:tabs>
          <w:tab w:val="num" w:pos="2160"/>
        </w:tabs>
        <w:ind w:left="2160" w:hanging="360"/>
      </w:pPr>
      <w:rPr>
        <w:rFonts w:ascii="Wingdings" w:hAnsi="Wingdings" w:hint="default"/>
      </w:rPr>
    </w:lvl>
    <w:lvl w:ilvl="3" w:tplc="2E365350" w:tentative="1">
      <w:start w:val="1"/>
      <w:numFmt w:val="bullet"/>
      <w:lvlText w:val=""/>
      <w:lvlJc w:val="left"/>
      <w:pPr>
        <w:tabs>
          <w:tab w:val="num" w:pos="2880"/>
        </w:tabs>
        <w:ind w:left="2880" w:hanging="360"/>
      </w:pPr>
      <w:rPr>
        <w:rFonts w:ascii="Wingdings" w:hAnsi="Wingdings" w:hint="default"/>
      </w:rPr>
    </w:lvl>
    <w:lvl w:ilvl="4" w:tplc="B276FD24" w:tentative="1">
      <w:start w:val="1"/>
      <w:numFmt w:val="bullet"/>
      <w:lvlText w:val=""/>
      <w:lvlJc w:val="left"/>
      <w:pPr>
        <w:tabs>
          <w:tab w:val="num" w:pos="3600"/>
        </w:tabs>
        <w:ind w:left="3600" w:hanging="360"/>
      </w:pPr>
      <w:rPr>
        <w:rFonts w:ascii="Wingdings" w:hAnsi="Wingdings" w:hint="default"/>
      </w:rPr>
    </w:lvl>
    <w:lvl w:ilvl="5" w:tplc="0F10357A" w:tentative="1">
      <w:start w:val="1"/>
      <w:numFmt w:val="bullet"/>
      <w:lvlText w:val=""/>
      <w:lvlJc w:val="left"/>
      <w:pPr>
        <w:tabs>
          <w:tab w:val="num" w:pos="4320"/>
        </w:tabs>
        <w:ind w:left="4320" w:hanging="360"/>
      </w:pPr>
      <w:rPr>
        <w:rFonts w:ascii="Wingdings" w:hAnsi="Wingdings" w:hint="default"/>
      </w:rPr>
    </w:lvl>
    <w:lvl w:ilvl="6" w:tplc="DA707CE8" w:tentative="1">
      <w:start w:val="1"/>
      <w:numFmt w:val="bullet"/>
      <w:lvlText w:val=""/>
      <w:lvlJc w:val="left"/>
      <w:pPr>
        <w:tabs>
          <w:tab w:val="num" w:pos="5040"/>
        </w:tabs>
        <w:ind w:left="5040" w:hanging="360"/>
      </w:pPr>
      <w:rPr>
        <w:rFonts w:ascii="Wingdings" w:hAnsi="Wingdings" w:hint="default"/>
      </w:rPr>
    </w:lvl>
    <w:lvl w:ilvl="7" w:tplc="2F540B52" w:tentative="1">
      <w:start w:val="1"/>
      <w:numFmt w:val="bullet"/>
      <w:lvlText w:val=""/>
      <w:lvlJc w:val="left"/>
      <w:pPr>
        <w:tabs>
          <w:tab w:val="num" w:pos="5760"/>
        </w:tabs>
        <w:ind w:left="5760" w:hanging="360"/>
      </w:pPr>
      <w:rPr>
        <w:rFonts w:ascii="Wingdings" w:hAnsi="Wingdings" w:hint="default"/>
      </w:rPr>
    </w:lvl>
    <w:lvl w:ilvl="8" w:tplc="A0821F1A" w:tentative="1">
      <w:start w:val="1"/>
      <w:numFmt w:val="bullet"/>
      <w:lvlText w:val=""/>
      <w:lvlJc w:val="left"/>
      <w:pPr>
        <w:tabs>
          <w:tab w:val="num" w:pos="6480"/>
        </w:tabs>
        <w:ind w:left="6480" w:hanging="360"/>
      </w:pPr>
      <w:rPr>
        <w:rFonts w:ascii="Wingdings" w:hAnsi="Wingdings" w:hint="default"/>
      </w:rPr>
    </w:lvl>
  </w:abstractNum>
  <w:abstractNum w:abstractNumId="7">
    <w:nsid w:val="39A54045"/>
    <w:multiLevelType w:val="multilevel"/>
    <w:tmpl w:val="AE88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F405A1"/>
    <w:multiLevelType w:val="hybridMultilevel"/>
    <w:tmpl w:val="465A6C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5C0258F"/>
    <w:multiLevelType w:val="hybridMultilevel"/>
    <w:tmpl w:val="10E6A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E3C092B"/>
    <w:multiLevelType w:val="multilevel"/>
    <w:tmpl w:val="AA724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FD25E5B"/>
    <w:multiLevelType w:val="hybridMultilevel"/>
    <w:tmpl w:val="19982E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E27BB1"/>
    <w:multiLevelType w:val="hybridMultilevel"/>
    <w:tmpl w:val="0FC8D92C"/>
    <w:lvl w:ilvl="0" w:tplc="EC88E6E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6472B70"/>
    <w:multiLevelType w:val="hybridMultilevel"/>
    <w:tmpl w:val="55A2B536"/>
    <w:lvl w:ilvl="0" w:tplc="869EE00C">
      <w:start w:val="1"/>
      <w:numFmt w:val="bullet"/>
      <w:lvlText w:val=""/>
      <w:lvlJc w:val="left"/>
      <w:pPr>
        <w:tabs>
          <w:tab w:val="num" w:pos="720"/>
        </w:tabs>
        <w:ind w:left="720" w:hanging="360"/>
      </w:pPr>
      <w:rPr>
        <w:rFonts w:ascii="Wingdings" w:hAnsi="Wingdings" w:hint="default"/>
      </w:rPr>
    </w:lvl>
    <w:lvl w:ilvl="1" w:tplc="CB9CCFCA" w:tentative="1">
      <w:start w:val="1"/>
      <w:numFmt w:val="bullet"/>
      <w:lvlText w:val=""/>
      <w:lvlJc w:val="left"/>
      <w:pPr>
        <w:tabs>
          <w:tab w:val="num" w:pos="1440"/>
        </w:tabs>
        <w:ind w:left="1440" w:hanging="360"/>
      </w:pPr>
      <w:rPr>
        <w:rFonts w:ascii="Wingdings" w:hAnsi="Wingdings" w:hint="default"/>
      </w:rPr>
    </w:lvl>
    <w:lvl w:ilvl="2" w:tplc="ED964438" w:tentative="1">
      <w:start w:val="1"/>
      <w:numFmt w:val="bullet"/>
      <w:lvlText w:val=""/>
      <w:lvlJc w:val="left"/>
      <w:pPr>
        <w:tabs>
          <w:tab w:val="num" w:pos="2160"/>
        </w:tabs>
        <w:ind w:left="2160" w:hanging="360"/>
      </w:pPr>
      <w:rPr>
        <w:rFonts w:ascii="Wingdings" w:hAnsi="Wingdings" w:hint="default"/>
      </w:rPr>
    </w:lvl>
    <w:lvl w:ilvl="3" w:tplc="7DA238BC" w:tentative="1">
      <w:start w:val="1"/>
      <w:numFmt w:val="bullet"/>
      <w:lvlText w:val=""/>
      <w:lvlJc w:val="left"/>
      <w:pPr>
        <w:tabs>
          <w:tab w:val="num" w:pos="2880"/>
        </w:tabs>
        <w:ind w:left="2880" w:hanging="360"/>
      </w:pPr>
      <w:rPr>
        <w:rFonts w:ascii="Wingdings" w:hAnsi="Wingdings" w:hint="default"/>
      </w:rPr>
    </w:lvl>
    <w:lvl w:ilvl="4" w:tplc="06449F24" w:tentative="1">
      <w:start w:val="1"/>
      <w:numFmt w:val="bullet"/>
      <w:lvlText w:val=""/>
      <w:lvlJc w:val="left"/>
      <w:pPr>
        <w:tabs>
          <w:tab w:val="num" w:pos="3600"/>
        </w:tabs>
        <w:ind w:left="3600" w:hanging="360"/>
      </w:pPr>
      <w:rPr>
        <w:rFonts w:ascii="Wingdings" w:hAnsi="Wingdings" w:hint="default"/>
      </w:rPr>
    </w:lvl>
    <w:lvl w:ilvl="5" w:tplc="BD482482" w:tentative="1">
      <w:start w:val="1"/>
      <w:numFmt w:val="bullet"/>
      <w:lvlText w:val=""/>
      <w:lvlJc w:val="left"/>
      <w:pPr>
        <w:tabs>
          <w:tab w:val="num" w:pos="4320"/>
        </w:tabs>
        <w:ind w:left="4320" w:hanging="360"/>
      </w:pPr>
      <w:rPr>
        <w:rFonts w:ascii="Wingdings" w:hAnsi="Wingdings" w:hint="default"/>
      </w:rPr>
    </w:lvl>
    <w:lvl w:ilvl="6" w:tplc="1CB80F66" w:tentative="1">
      <w:start w:val="1"/>
      <w:numFmt w:val="bullet"/>
      <w:lvlText w:val=""/>
      <w:lvlJc w:val="left"/>
      <w:pPr>
        <w:tabs>
          <w:tab w:val="num" w:pos="5040"/>
        </w:tabs>
        <w:ind w:left="5040" w:hanging="360"/>
      </w:pPr>
      <w:rPr>
        <w:rFonts w:ascii="Wingdings" w:hAnsi="Wingdings" w:hint="default"/>
      </w:rPr>
    </w:lvl>
    <w:lvl w:ilvl="7" w:tplc="24B82A10" w:tentative="1">
      <w:start w:val="1"/>
      <w:numFmt w:val="bullet"/>
      <w:lvlText w:val=""/>
      <w:lvlJc w:val="left"/>
      <w:pPr>
        <w:tabs>
          <w:tab w:val="num" w:pos="5760"/>
        </w:tabs>
        <w:ind w:left="5760" w:hanging="360"/>
      </w:pPr>
      <w:rPr>
        <w:rFonts w:ascii="Wingdings" w:hAnsi="Wingdings" w:hint="default"/>
      </w:rPr>
    </w:lvl>
    <w:lvl w:ilvl="8" w:tplc="0CD0F7D0" w:tentative="1">
      <w:start w:val="1"/>
      <w:numFmt w:val="bullet"/>
      <w:lvlText w:val=""/>
      <w:lvlJc w:val="left"/>
      <w:pPr>
        <w:tabs>
          <w:tab w:val="num" w:pos="6480"/>
        </w:tabs>
        <w:ind w:left="6480" w:hanging="360"/>
      </w:pPr>
      <w:rPr>
        <w:rFonts w:ascii="Wingdings" w:hAnsi="Wingdings" w:hint="default"/>
      </w:rPr>
    </w:lvl>
  </w:abstractNum>
  <w:abstractNum w:abstractNumId="14">
    <w:nsid w:val="5D10666E"/>
    <w:multiLevelType w:val="hybridMultilevel"/>
    <w:tmpl w:val="B31855F8"/>
    <w:lvl w:ilvl="0" w:tplc="48AE9976">
      <w:start w:val="1"/>
      <w:numFmt w:val="bullet"/>
      <w:lvlText w:val=""/>
      <w:lvlJc w:val="left"/>
      <w:pPr>
        <w:tabs>
          <w:tab w:val="num" w:pos="0"/>
        </w:tabs>
        <w:ind w:left="357" w:hanging="357"/>
      </w:pPr>
      <w:rPr>
        <w:rFonts w:ascii="Symbol" w:hAnsi="Symbol" w:hint="default"/>
      </w:rPr>
    </w:lvl>
    <w:lvl w:ilvl="1" w:tplc="1BB2BB4A">
      <w:numFmt w:val="bullet"/>
      <w:lvlText w:val=""/>
      <w:lvlPicBulletId w:val="0"/>
      <w:lvlJc w:val="left"/>
      <w:pPr>
        <w:tabs>
          <w:tab w:val="num" w:pos="1440"/>
        </w:tabs>
        <w:ind w:left="1364" w:hanging="284"/>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D123DDE"/>
    <w:multiLevelType w:val="hybridMultilevel"/>
    <w:tmpl w:val="694AD216"/>
    <w:lvl w:ilvl="0" w:tplc="22AEC592">
      <w:start w:val="1"/>
      <w:numFmt w:val="bullet"/>
      <w:lvlText w:val="•"/>
      <w:lvlJc w:val="left"/>
      <w:pPr>
        <w:tabs>
          <w:tab w:val="num" w:pos="720"/>
        </w:tabs>
        <w:ind w:left="720" w:hanging="360"/>
      </w:pPr>
      <w:rPr>
        <w:rFonts w:ascii="Arial" w:hAnsi="Arial" w:hint="default"/>
      </w:rPr>
    </w:lvl>
    <w:lvl w:ilvl="1" w:tplc="1C10EF78" w:tentative="1">
      <w:start w:val="1"/>
      <w:numFmt w:val="bullet"/>
      <w:lvlText w:val="•"/>
      <w:lvlJc w:val="left"/>
      <w:pPr>
        <w:tabs>
          <w:tab w:val="num" w:pos="1440"/>
        </w:tabs>
        <w:ind w:left="1440" w:hanging="360"/>
      </w:pPr>
      <w:rPr>
        <w:rFonts w:ascii="Arial" w:hAnsi="Arial" w:hint="default"/>
      </w:rPr>
    </w:lvl>
    <w:lvl w:ilvl="2" w:tplc="53AC6678">
      <w:start w:val="1"/>
      <w:numFmt w:val="bullet"/>
      <w:lvlText w:val="•"/>
      <w:lvlJc w:val="left"/>
      <w:pPr>
        <w:tabs>
          <w:tab w:val="num" w:pos="2160"/>
        </w:tabs>
        <w:ind w:left="2160" w:hanging="360"/>
      </w:pPr>
      <w:rPr>
        <w:rFonts w:ascii="Arial" w:hAnsi="Arial" w:hint="default"/>
      </w:rPr>
    </w:lvl>
    <w:lvl w:ilvl="3" w:tplc="AAD42CE2" w:tentative="1">
      <w:start w:val="1"/>
      <w:numFmt w:val="bullet"/>
      <w:lvlText w:val="•"/>
      <w:lvlJc w:val="left"/>
      <w:pPr>
        <w:tabs>
          <w:tab w:val="num" w:pos="2880"/>
        </w:tabs>
        <w:ind w:left="2880" w:hanging="360"/>
      </w:pPr>
      <w:rPr>
        <w:rFonts w:ascii="Arial" w:hAnsi="Arial" w:hint="default"/>
      </w:rPr>
    </w:lvl>
    <w:lvl w:ilvl="4" w:tplc="420E7B3C" w:tentative="1">
      <w:start w:val="1"/>
      <w:numFmt w:val="bullet"/>
      <w:lvlText w:val="•"/>
      <w:lvlJc w:val="left"/>
      <w:pPr>
        <w:tabs>
          <w:tab w:val="num" w:pos="3600"/>
        </w:tabs>
        <w:ind w:left="3600" w:hanging="360"/>
      </w:pPr>
      <w:rPr>
        <w:rFonts w:ascii="Arial" w:hAnsi="Arial" w:hint="default"/>
      </w:rPr>
    </w:lvl>
    <w:lvl w:ilvl="5" w:tplc="1F30D33C" w:tentative="1">
      <w:start w:val="1"/>
      <w:numFmt w:val="bullet"/>
      <w:lvlText w:val="•"/>
      <w:lvlJc w:val="left"/>
      <w:pPr>
        <w:tabs>
          <w:tab w:val="num" w:pos="4320"/>
        </w:tabs>
        <w:ind w:left="4320" w:hanging="360"/>
      </w:pPr>
      <w:rPr>
        <w:rFonts w:ascii="Arial" w:hAnsi="Arial" w:hint="default"/>
      </w:rPr>
    </w:lvl>
    <w:lvl w:ilvl="6" w:tplc="66400320" w:tentative="1">
      <w:start w:val="1"/>
      <w:numFmt w:val="bullet"/>
      <w:lvlText w:val="•"/>
      <w:lvlJc w:val="left"/>
      <w:pPr>
        <w:tabs>
          <w:tab w:val="num" w:pos="5040"/>
        </w:tabs>
        <w:ind w:left="5040" w:hanging="360"/>
      </w:pPr>
      <w:rPr>
        <w:rFonts w:ascii="Arial" w:hAnsi="Arial" w:hint="default"/>
      </w:rPr>
    </w:lvl>
    <w:lvl w:ilvl="7" w:tplc="40349BB6" w:tentative="1">
      <w:start w:val="1"/>
      <w:numFmt w:val="bullet"/>
      <w:lvlText w:val="•"/>
      <w:lvlJc w:val="left"/>
      <w:pPr>
        <w:tabs>
          <w:tab w:val="num" w:pos="5760"/>
        </w:tabs>
        <w:ind w:left="5760" w:hanging="360"/>
      </w:pPr>
      <w:rPr>
        <w:rFonts w:ascii="Arial" w:hAnsi="Arial" w:hint="default"/>
      </w:rPr>
    </w:lvl>
    <w:lvl w:ilvl="8" w:tplc="2A8EE676" w:tentative="1">
      <w:start w:val="1"/>
      <w:numFmt w:val="bullet"/>
      <w:lvlText w:val="•"/>
      <w:lvlJc w:val="left"/>
      <w:pPr>
        <w:tabs>
          <w:tab w:val="num" w:pos="6480"/>
        </w:tabs>
        <w:ind w:left="6480" w:hanging="360"/>
      </w:pPr>
      <w:rPr>
        <w:rFonts w:ascii="Arial" w:hAnsi="Arial" w:hint="default"/>
      </w:rPr>
    </w:lvl>
  </w:abstractNum>
  <w:abstractNum w:abstractNumId="16">
    <w:nsid w:val="62977B59"/>
    <w:multiLevelType w:val="hybridMultilevel"/>
    <w:tmpl w:val="9E0CE3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7002F87"/>
    <w:multiLevelType w:val="hybridMultilevel"/>
    <w:tmpl w:val="95789A8C"/>
    <w:lvl w:ilvl="0" w:tplc="9BD251C0">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68C64E94"/>
    <w:multiLevelType w:val="hybridMultilevel"/>
    <w:tmpl w:val="17626BFA"/>
    <w:lvl w:ilvl="0" w:tplc="F26A5A62">
      <w:start w:val="1"/>
      <w:numFmt w:val="bullet"/>
      <w:lvlText w:val=""/>
      <w:lvlJc w:val="left"/>
      <w:pPr>
        <w:tabs>
          <w:tab w:val="num" w:pos="717"/>
        </w:tabs>
        <w:ind w:left="709" w:hanging="352"/>
      </w:pPr>
      <w:rPr>
        <w:rFonts w:ascii="Symbol" w:hAnsi="Symbol" w:cs="Times New Roman"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92155F7"/>
    <w:multiLevelType w:val="hybridMultilevel"/>
    <w:tmpl w:val="53987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0AB13FD"/>
    <w:multiLevelType w:val="hybridMultilevel"/>
    <w:tmpl w:val="0E8C73CC"/>
    <w:lvl w:ilvl="0" w:tplc="FE0EF5A0">
      <w:start w:val="1"/>
      <w:numFmt w:val="bullet"/>
      <w:lvlText w:val=""/>
      <w:lvlJc w:val="left"/>
      <w:pPr>
        <w:tabs>
          <w:tab w:val="num" w:pos="720"/>
        </w:tabs>
        <w:ind w:left="720" w:hanging="360"/>
      </w:pPr>
      <w:rPr>
        <w:rFonts w:ascii="Wingdings" w:hAnsi="Wingdings" w:hint="default"/>
      </w:rPr>
    </w:lvl>
    <w:lvl w:ilvl="1" w:tplc="B9267C56" w:tentative="1">
      <w:start w:val="1"/>
      <w:numFmt w:val="bullet"/>
      <w:lvlText w:val=""/>
      <w:lvlJc w:val="left"/>
      <w:pPr>
        <w:tabs>
          <w:tab w:val="num" w:pos="1440"/>
        </w:tabs>
        <w:ind w:left="1440" w:hanging="360"/>
      </w:pPr>
      <w:rPr>
        <w:rFonts w:ascii="Wingdings" w:hAnsi="Wingdings" w:hint="default"/>
      </w:rPr>
    </w:lvl>
    <w:lvl w:ilvl="2" w:tplc="79B8F242" w:tentative="1">
      <w:start w:val="1"/>
      <w:numFmt w:val="bullet"/>
      <w:lvlText w:val=""/>
      <w:lvlJc w:val="left"/>
      <w:pPr>
        <w:tabs>
          <w:tab w:val="num" w:pos="2160"/>
        </w:tabs>
        <w:ind w:left="2160" w:hanging="360"/>
      </w:pPr>
      <w:rPr>
        <w:rFonts w:ascii="Wingdings" w:hAnsi="Wingdings" w:hint="default"/>
      </w:rPr>
    </w:lvl>
    <w:lvl w:ilvl="3" w:tplc="68B2EACC" w:tentative="1">
      <w:start w:val="1"/>
      <w:numFmt w:val="bullet"/>
      <w:lvlText w:val=""/>
      <w:lvlJc w:val="left"/>
      <w:pPr>
        <w:tabs>
          <w:tab w:val="num" w:pos="2880"/>
        </w:tabs>
        <w:ind w:left="2880" w:hanging="360"/>
      </w:pPr>
      <w:rPr>
        <w:rFonts w:ascii="Wingdings" w:hAnsi="Wingdings" w:hint="default"/>
      </w:rPr>
    </w:lvl>
    <w:lvl w:ilvl="4" w:tplc="39BC31FA" w:tentative="1">
      <w:start w:val="1"/>
      <w:numFmt w:val="bullet"/>
      <w:lvlText w:val=""/>
      <w:lvlJc w:val="left"/>
      <w:pPr>
        <w:tabs>
          <w:tab w:val="num" w:pos="3600"/>
        </w:tabs>
        <w:ind w:left="3600" w:hanging="360"/>
      </w:pPr>
      <w:rPr>
        <w:rFonts w:ascii="Wingdings" w:hAnsi="Wingdings" w:hint="default"/>
      </w:rPr>
    </w:lvl>
    <w:lvl w:ilvl="5" w:tplc="A4AE1BD4" w:tentative="1">
      <w:start w:val="1"/>
      <w:numFmt w:val="bullet"/>
      <w:lvlText w:val=""/>
      <w:lvlJc w:val="left"/>
      <w:pPr>
        <w:tabs>
          <w:tab w:val="num" w:pos="4320"/>
        </w:tabs>
        <w:ind w:left="4320" w:hanging="360"/>
      </w:pPr>
      <w:rPr>
        <w:rFonts w:ascii="Wingdings" w:hAnsi="Wingdings" w:hint="default"/>
      </w:rPr>
    </w:lvl>
    <w:lvl w:ilvl="6" w:tplc="ED568B06" w:tentative="1">
      <w:start w:val="1"/>
      <w:numFmt w:val="bullet"/>
      <w:lvlText w:val=""/>
      <w:lvlJc w:val="left"/>
      <w:pPr>
        <w:tabs>
          <w:tab w:val="num" w:pos="5040"/>
        </w:tabs>
        <w:ind w:left="5040" w:hanging="360"/>
      </w:pPr>
      <w:rPr>
        <w:rFonts w:ascii="Wingdings" w:hAnsi="Wingdings" w:hint="default"/>
      </w:rPr>
    </w:lvl>
    <w:lvl w:ilvl="7" w:tplc="F7CCE3CC" w:tentative="1">
      <w:start w:val="1"/>
      <w:numFmt w:val="bullet"/>
      <w:lvlText w:val=""/>
      <w:lvlJc w:val="left"/>
      <w:pPr>
        <w:tabs>
          <w:tab w:val="num" w:pos="5760"/>
        </w:tabs>
        <w:ind w:left="5760" w:hanging="360"/>
      </w:pPr>
      <w:rPr>
        <w:rFonts w:ascii="Wingdings" w:hAnsi="Wingdings" w:hint="default"/>
      </w:rPr>
    </w:lvl>
    <w:lvl w:ilvl="8" w:tplc="9B8A6780" w:tentative="1">
      <w:start w:val="1"/>
      <w:numFmt w:val="bullet"/>
      <w:lvlText w:val=""/>
      <w:lvlJc w:val="left"/>
      <w:pPr>
        <w:tabs>
          <w:tab w:val="num" w:pos="6480"/>
        </w:tabs>
        <w:ind w:left="6480" w:hanging="360"/>
      </w:pPr>
      <w:rPr>
        <w:rFonts w:ascii="Wingdings" w:hAnsi="Wingdings" w:hint="default"/>
      </w:rPr>
    </w:lvl>
  </w:abstractNum>
  <w:abstractNum w:abstractNumId="21">
    <w:nsid w:val="73FE3033"/>
    <w:multiLevelType w:val="hybridMultilevel"/>
    <w:tmpl w:val="A4861B26"/>
    <w:lvl w:ilvl="0" w:tplc="C1D47630">
      <w:start w:val="1"/>
      <w:numFmt w:val="bullet"/>
      <w:lvlText w:val=""/>
      <w:lvlJc w:val="left"/>
      <w:pPr>
        <w:tabs>
          <w:tab w:val="num" w:pos="720"/>
        </w:tabs>
        <w:ind w:left="720" w:hanging="360"/>
      </w:pPr>
      <w:rPr>
        <w:rFonts w:ascii="Wingdings" w:hAnsi="Wingdings" w:hint="default"/>
      </w:rPr>
    </w:lvl>
    <w:lvl w:ilvl="1" w:tplc="A9AA638E" w:tentative="1">
      <w:start w:val="1"/>
      <w:numFmt w:val="bullet"/>
      <w:lvlText w:val=""/>
      <w:lvlJc w:val="left"/>
      <w:pPr>
        <w:tabs>
          <w:tab w:val="num" w:pos="1440"/>
        </w:tabs>
        <w:ind w:left="1440" w:hanging="360"/>
      </w:pPr>
      <w:rPr>
        <w:rFonts w:ascii="Wingdings" w:hAnsi="Wingdings" w:hint="default"/>
      </w:rPr>
    </w:lvl>
    <w:lvl w:ilvl="2" w:tplc="C05E5F72" w:tentative="1">
      <w:start w:val="1"/>
      <w:numFmt w:val="bullet"/>
      <w:lvlText w:val=""/>
      <w:lvlJc w:val="left"/>
      <w:pPr>
        <w:tabs>
          <w:tab w:val="num" w:pos="2160"/>
        </w:tabs>
        <w:ind w:left="2160" w:hanging="360"/>
      </w:pPr>
      <w:rPr>
        <w:rFonts w:ascii="Wingdings" w:hAnsi="Wingdings" w:hint="default"/>
      </w:rPr>
    </w:lvl>
    <w:lvl w:ilvl="3" w:tplc="304C6302" w:tentative="1">
      <w:start w:val="1"/>
      <w:numFmt w:val="bullet"/>
      <w:lvlText w:val=""/>
      <w:lvlJc w:val="left"/>
      <w:pPr>
        <w:tabs>
          <w:tab w:val="num" w:pos="2880"/>
        </w:tabs>
        <w:ind w:left="2880" w:hanging="360"/>
      </w:pPr>
      <w:rPr>
        <w:rFonts w:ascii="Wingdings" w:hAnsi="Wingdings" w:hint="default"/>
      </w:rPr>
    </w:lvl>
    <w:lvl w:ilvl="4" w:tplc="CA1E7B20" w:tentative="1">
      <w:start w:val="1"/>
      <w:numFmt w:val="bullet"/>
      <w:lvlText w:val=""/>
      <w:lvlJc w:val="left"/>
      <w:pPr>
        <w:tabs>
          <w:tab w:val="num" w:pos="3600"/>
        </w:tabs>
        <w:ind w:left="3600" w:hanging="360"/>
      </w:pPr>
      <w:rPr>
        <w:rFonts w:ascii="Wingdings" w:hAnsi="Wingdings" w:hint="default"/>
      </w:rPr>
    </w:lvl>
    <w:lvl w:ilvl="5" w:tplc="01C8C9C6" w:tentative="1">
      <w:start w:val="1"/>
      <w:numFmt w:val="bullet"/>
      <w:lvlText w:val=""/>
      <w:lvlJc w:val="left"/>
      <w:pPr>
        <w:tabs>
          <w:tab w:val="num" w:pos="4320"/>
        </w:tabs>
        <w:ind w:left="4320" w:hanging="360"/>
      </w:pPr>
      <w:rPr>
        <w:rFonts w:ascii="Wingdings" w:hAnsi="Wingdings" w:hint="default"/>
      </w:rPr>
    </w:lvl>
    <w:lvl w:ilvl="6" w:tplc="5B5A1B94" w:tentative="1">
      <w:start w:val="1"/>
      <w:numFmt w:val="bullet"/>
      <w:lvlText w:val=""/>
      <w:lvlJc w:val="left"/>
      <w:pPr>
        <w:tabs>
          <w:tab w:val="num" w:pos="5040"/>
        </w:tabs>
        <w:ind w:left="5040" w:hanging="360"/>
      </w:pPr>
      <w:rPr>
        <w:rFonts w:ascii="Wingdings" w:hAnsi="Wingdings" w:hint="default"/>
      </w:rPr>
    </w:lvl>
    <w:lvl w:ilvl="7" w:tplc="5C92E5D4" w:tentative="1">
      <w:start w:val="1"/>
      <w:numFmt w:val="bullet"/>
      <w:lvlText w:val=""/>
      <w:lvlJc w:val="left"/>
      <w:pPr>
        <w:tabs>
          <w:tab w:val="num" w:pos="5760"/>
        </w:tabs>
        <w:ind w:left="5760" w:hanging="360"/>
      </w:pPr>
      <w:rPr>
        <w:rFonts w:ascii="Wingdings" w:hAnsi="Wingdings" w:hint="default"/>
      </w:rPr>
    </w:lvl>
    <w:lvl w:ilvl="8" w:tplc="97E23574" w:tentative="1">
      <w:start w:val="1"/>
      <w:numFmt w:val="bullet"/>
      <w:lvlText w:val=""/>
      <w:lvlJc w:val="left"/>
      <w:pPr>
        <w:tabs>
          <w:tab w:val="num" w:pos="6480"/>
        </w:tabs>
        <w:ind w:left="6480" w:hanging="360"/>
      </w:pPr>
      <w:rPr>
        <w:rFonts w:ascii="Wingdings" w:hAnsi="Wingdings" w:hint="default"/>
      </w:rPr>
    </w:lvl>
  </w:abstractNum>
  <w:abstractNum w:abstractNumId="22">
    <w:nsid w:val="752A23B0"/>
    <w:multiLevelType w:val="hybridMultilevel"/>
    <w:tmpl w:val="B9B62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5"/>
  </w:num>
  <w:num w:numId="5">
    <w:abstractNumId w:val="21"/>
  </w:num>
  <w:num w:numId="6">
    <w:abstractNumId w:val="15"/>
  </w:num>
  <w:num w:numId="7">
    <w:abstractNumId w:val="6"/>
  </w:num>
  <w:num w:numId="8">
    <w:abstractNumId w:val="4"/>
  </w:num>
  <w:num w:numId="9">
    <w:abstractNumId w:val="20"/>
  </w:num>
  <w:num w:numId="10">
    <w:abstractNumId w:val="13"/>
  </w:num>
  <w:num w:numId="11">
    <w:abstractNumId w:val="2"/>
  </w:num>
  <w:num w:numId="12">
    <w:abstractNumId w:val="12"/>
  </w:num>
  <w:num w:numId="13">
    <w:abstractNumId w:val="17"/>
  </w:num>
  <w:num w:numId="14">
    <w:abstractNumId w:val="22"/>
  </w:num>
  <w:num w:numId="15">
    <w:abstractNumId w:val="10"/>
  </w:num>
  <w:num w:numId="16">
    <w:abstractNumId w:val="16"/>
  </w:num>
  <w:num w:numId="17">
    <w:abstractNumId w:val="11"/>
  </w:num>
  <w:num w:numId="18">
    <w:abstractNumId w:val="1"/>
  </w:num>
  <w:num w:numId="19">
    <w:abstractNumId w:val="18"/>
  </w:num>
  <w:num w:numId="20">
    <w:abstractNumId w:val="14"/>
  </w:num>
  <w:num w:numId="21">
    <w:abstractNumId w:val="9"/>
  </w:num>
  <w:num w:numId="22">
    <w:abstractNumId w:val="7"/>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33780E"/>
    <w:rsid w:val="000037C4"/>
    <w:rsid w:val="00003D0D"/>
    <w:rsid w:val="000116D5"/>
    <w:rsid w:val="00012082"/>
    <w:rsid w:val="000178A1"/>
    <w:rsid w:val="00022365"/>
    <w:rsid w:val="00024870"/>
    <w:rsid w:val="00033459"/>
    <w:rsid w:val="00045D18"/>
    <w:rsid w:val="00046BFA"/>
    <w:rsid w:val="00062E02"/>
    <w:rsid w:val="00072551"/>
    <w:rsid w:val="00074CF4"/>
    <w:rsid w:val="000833C3"/>
    <w:rsid w:val="00092038"/>
    <w:rsid w:val="000A0ADD"/>
    <w:rsid w:val="000B1FE4"/>
    <w:rsid w:val="000B6A58"/>
    <w:rsid w:val="000B6FAF"/>
    <w:rsid w:val="000D0115"/>
    <w:rsid w:val="000D07B0"/>
    <w:rsid w:val="000D2F5C"/>
    <w:rsid w:val="000E7C43"/>
    <w:rsid w:val="000F1500"/>
    <w:rsid w:val="000F49CF"/>
    <w:rsid w:val="000F58E8"/>
    <w:rsid w:val="000F64AD"/>
    <w:rsid w:val="00101754"/>
    <w:rsid w:val="0010340B"/>
    <w:rsid w:val="00103C32"/>
    <w:rsid w:val="00107B4F"/>
    <w:rsid w:val="0011168F"/>
    <w:rsid w:val="00115386"/>
    <w:rsid w:val="00115E7C"/>
    <w:rsid w:val="001172C1"/>
    <w:rsid w:val="00125C52"/>
    <w:rsid w:val="00127414"/>
    <w:rsid w:val="0013104B"/>
    <w:rsid w:val="00134F19"/>
    <w:rsid w:val="0014348D"/>
    <w:rsid w:val="00143C1A"/>
    <w:rsid w:val="00143C83"/>
    <w:rsid w:val="001478FC"/>
    <w:rsid w:val="00152167"/>
    <w:rsid w:val="00152FEE"/>
    <w:rsid w:val="00173288"/>
    <w:rsid w:val="001753FE"/>
    <w:rsid w:val="00181919"/>
    <w:rsid w:val="001831C0"/>
    <w:rsid w:val="00183369"/>
    <w:rsid w:val="00183D9C"/>
    <w:rsid w:val="0018782A"/>
    <w:rsid w:val="001975FB"/>
    <w:rsid w:val="001A0017"/>
    <w:rsid w:val="001A521A"/>
    <w:rsid w:val="001A77E3"/>
    <w:rsid w:val="001B21FE"/>
    <w:rsid w:val="001B59CA"/>
    <w:rsid w:val="001C5406"/>
    <w:rsid w:val="001D08F7"/>
    <w:rsid w:val="001D47EE"/>
    <w:rsid w:val="001D5A40"/>
    <w:rsid w:val="001F5F98"/>
    <w:rsid w:val="00203AAE"/>
    <w:rsid w:val="0020452F"/>
    <w:rsid w:val="00205A72"/>
    <w:rsid w:val="00227046"/>
    <w:rsid w:val="00232FF6"/>
    <w:rsid w:val="002358F7"/>
    <w:rsid w:val="00242E1A"/>
    <w:rsid w:val="00243478"/>
    <w:rsid w:val="0024586E"/>
    <w:rsid w:val="00245E5C"/>
    <w:rsid w:val="00246BED"/>
    <w:rsid w:val="00252FC5"/>
    <w:rsid w:val="002612AD"/>
    <w:rsid w:val="00270E9B"/>
    <w:rsid w:val="00272D9D"/>
    <w:rsid w:val="00294993"/>
    <w:rsid w:val="002B42C7"/>
    <w:rsid w:val="002B6893"/>
    <w:rsid w:val="002B705C"/>
    <w:rsid w:val="002B7B4E"/>
    <w:rsid w:val="002C1745"/>
    <w:rsid w:val="002C1F12"/>
    <w:rsid w:val="002C4515"/>
    <w:rsid w:val="002C70D0"/>
    <w:rsid w:val="002D1F1F"/>
    <w:rsid w:val="002D7AF9"/>
    <w:rsid w:val="002E006A"/>
    <w:rsid w:val="002E0C06"/>
    <w:rsid w:val="002E2433"/>
    <w:rsid w:val="002E311E"/>
    <w:rsid w:val="002E5D5D"/>
    <w:rsid w:val="002E7A1C"/>
    <w:rsid w:val="002F1EDC"/>
    <w:rsid w:val="00300FA4"/>
    <w:rsid w:val="003060E8"/>
    <w:rsid w:val="00306F9B"/>
    <w:rsid w:val="00316954"/>
    <w:rsid w:val="00320B31"/>
    <w:rsid w:val="00321C2F"/>
    <w:rsid w:val="003240A6"/>
    <w:rsid w:val="00330BA3"/>
    <w:rsid w:val="00331A72"/>
    <w:rsid w:val="00333141"/>
    <w:rsid w:val="00336308"/>
    <w:rsid w:val="0033780E"/>
    <w:rsid w:val="00344649"/>
    <w:rsid w:val="0034501C"/>
    <w:rsid w:val="00357A4A"/>
    <w:rsid w:val="00370CF2"/>
    <w:rsid w:val="00372395"/>
    <w:rsid w:val="003730E9"/>
    <w:rsid w:val="003827F4"/>
    <w:rsid w:val="00385DA4"/>
    <w:rsid w:val="00386C12"/>
    <w:rsid w:val="00386D9E"/>
    <w:rsid w:val="003876FF"/>
    <w:rsid w:val="0039461D"/>
    <w:rsid w:val="003974EB"/>
    <w:rsid w:val="003A1711"/>
    <w:rsid w:val="003A7A16"/>
    <w:rsid w:val="003B0BB2"/>
    <w:rsid w:val="003B1633"/>
    <w:rsid w:val="003C24D2"/>
    <w:rsid w:val="003C4D33"/>
    <w:rsid w:val="003D171A"/>
    <w:rsid w:val="003D1852"/>
    <w:rsid w:val="003D767F"/>
    <w:rsid w:val="003E1599"/>
    <w:rsid w:val="003E2EB4"/>
    <w:rsid w:val="003F0B53"/>
    <w:rsid w:val="003F0D67"/>
    <w:rsid w:val="003F39BC"/>
    <w:rsid w:val="003F4732"/>
    <w:rsid w:val="00404895"/>
    <w:rsid w:val="00410B7C"/>
    <w:rsid w:val="00416713"/>
    <w:rsid w:val="00416AA7"/>
    <w:rsid w:val="0042074E"/>
    <w:rsid w:val="0042091C"/>
    <w:rsid w:val="00420A0B"/>
    <w:rsid w:val="004226DC"/>
    <w:rsid w:val="00425224"/>
    <w:rsid w:val="00427E89"/>
    <w:rsid w:val="00433E6F"/>
    <w:rsid w:val="00436CE8"/>
    <w:rsid w:val="00440394"/>
    <w:rsid w:val="00445487"/>
    <w:rsid w:val="00446FF0"/>
    <w:rsid w:val="00447290"/>
    <w:rsid w:val="0046376E"/>
    <w:rsid w:val="004678C2"/>
    <w:rsid w:val="004818EB"/>
    <w:rsid w:val="00487D48"/>
    <w:rsid w:val="00490828"/>
    <w:rsid w:val="004A26FE"/>
    <w:rsid w:val="004A37E4"/>
    <w:rsid w:val="004A47E7"/>
    <w:rsid w:val="004A7C02"/>
    <w:rsid w:val="004B3310"/>
    <w:rsid w:val="004C5F68"/>
    <w:rsid w:val="004D011F"/>
    <w:rsid w:val="004D1C4E"/>
    <w:rsid w:val="004D290B"/>
    <w:rsid w:val="004E20BB"/>
    <w:rsid w:val="004F6EA7"/>
    <w:rsid w:val="00504E43"/>
    <w:rsid w:val="0051039E"/>
    <w:rsid w:val="00520358"/>
    <w:rsid w:val="00524FB7"/>
    <w:rsid w:val="005256D4"/>
    <w:rsid w:val="00527F5F"/>
    <w:rsid w:val="00536058"/>
    <w:rsid w:val="005416B7"/>
    <w:rsid w:val="00543DA3"/>
    <w:rsid w:val="00546848"/>
    <w:rsid w:val="0055682D"/>
    <w:rsid w:val="00571610"/>
    <w:rsid w:val="00572095"/>
    <w:rsid w:val="0057269A"/>
    <w:rsid w:val="005739AD"/>
    <w:rsid w:val="005772B4"/>
    <w:rsid w:val="0058703E"/>
    <w:rsid w:val="005964CE"/>
    <w:rsid w:val="005A71A7"/>
    <w:rsid w:val="005A77DF"/>
    <w:rsid w:val="005B17C4"/>
    <w:rsid w:val="005B1ED0"/>
    <w:rsid w:val="005B4F44"/>
    <w:rsid w:val="005B5F90"/>
    <w:rsid w:val="005B7B02"/>
    <w:rsid w:val="005C049A"/>
    <w:rsid w:val="005E08FA"/>
    <w:rsid w:val="005F13DD"/>
    <w:rsid w:val="005F1D5F"/>
    <w:rsid w:val="005F2750"/>
    <w:rsid w:val="005F5A2E"/>
    <w:rsid w:val="00600E4D"/>
    <w:rsid w:val="00601EDA"/>
    <w:rsid w:val="00602366"/>
    <w:rsid w:val="00602FE1"/>
    <w:rsid w:val="006066B6"/>
    <w:rsid w:val="006409B5"/>
    <w:rsid w:val="006429B5"/>
    <w:rsid w:val="0064337D"/>
    <w:rsid w:val="00646F1E"/>
    <w:rsid w:val="0065195E"/>
    <w:rsid w:val="006545CA"/>
    <w:rsid w:val="00675FDD"/>
    <w:rsid w:val="00685C77"/>
    <w:rsid w:val="00686FD1"/>
    <w:rsid w:val="006912E0"/>
    <w:rsid w:val="0069232A"/>
    <w:rsid w:val="00693248"/>
    <w:rsid w:val="00697C4B"/>
    <w:rsid w:val="00697F96"/>
    <w:rsid w:val="006A5258"/>
    <w:rsid w:val="006B0860"/>
    <w:rsid w:val="006D30B0"/>
    <w:rsid w:val="006D6E6C"/>
    <w:rsid w:val="006D78A2"/>
    <w:rsid w:val="006E4CA2"/>
    <w:rsid w:val="006E63EF"/>
    <w:rsid w:val="006F2354"/>
    <w:rsid w:val="006F5269"/>
    <w:rsid w:val="006F57A1"/>
    <w:rsid w:val="006F60C4"/>
    <w:rsid w:val="006F74C4"/>
    <w:rsid w:val="007011AA"/>
    <w:rsid w:val="00701DBB"/>
    <w:rsid w:val="0070414F"/>
    <w:rsid w:val="00711F96"/>
    <w:rsid w:val="00712C00"/>
    <w:rsid w:val="007144D9"/>
    <w:rsid w:val="00715998"/>
    <w:rsid w:val="007205C4"/>
    <w:rsid w:val="0072219F"/>
    <w:rsid w:val="007254C4"/>
    <w:rsid w:val="00731236"/>
    <w:rsid w:val="007405DD"/>
    <w:rsid w:val="00741797"/>
    <w:rsid w:val="007450E7"/>
    <w:rsid w:val="00750AB4"/>
    <w:rsid w:val="00763CD8"/>
    <w:rsid w:val="00764A57"/>
    <w:rsid w:val="007714AD"/>
    <w:rsid w:val="00780114"/>
    <w:rsid w:val="007A2C5B"/>
    <w:rsid w:val="007A5091"/>
    <w:rsid w:val="007B0E10"/>
    <w:rsid w:val="007C082B"/>
    <w:rsid w:val="007C18BC"/>
    <w:rsid w:val="007C7F3C"/>
    <w:rsid w:val="007D00A4"/>
    <w:rsid w:val="007D4151"/>
    <w:rsid w:val="007D51EA"/>
    <w:rsid w:val="007E34AA"/>
    <w:rsid w:val="007E488E"/>
    <w:rsid w:val="007F1FAA"/>
    <w:rsid w:val="007F3FFA"/>
    <w:rsid w:val="007F4B55"/>
    <w:rsid w:val="008002C5"/>
    <w:rsid w:val="008012C4"/>
    <w:rsid w:val="00816923"/>
    <w:rsid w:val="008179BE"/>
    <w:rsid w:val="00823551"/>
    <w:rsid w:val="00826AE9"/>
    <w:rsid w:val="008277CA"/>
    <w:rsid w:val="008312EA"/>
    <w:rsid w:val="00833FBD"/>
    <w:rsid w:val="0084021A"/>
    <w:rsid w:val="00850652"/>
    <w:rsid w:val="00870EB8"/>
    <w:rsid w:val="00881486"/>
    <w:rsid w:val="008874F5"/>
    <w:rsid w:val="008920CA"/>
    <w:rsid w:val="00892A86"/>
    <w:rsid w:val="00897E2A"/>
    <w:rsid w:val="008A6BC3"/>
    <w:rsid w:val="008B538B"/>
    <w:rsid w:val="008C227F"/>
    <w:rsid w:val="008C32D6"/>
    <w:rsid w:val="008C6A20"/>
    <w:rsid w:val="008D0C16"/>
    <w:rsid w:val="008D352F"/>
    <w:rsid w:val="008D5A20"/>
    <w:rsid w:val="008E0F8F"/>
    <w:rsid w:val="008E2AE9"/>
    <w:rsid w:val="008E396C"/>
    <w:rsid w:val="008F1598"/>
    <w:rsid w:val="008F38DE"/>
    <w:rsid w:val="008F4F96"/>
    <w:rsid w:val="008F634D"/>
    <w:rsid w:val="00906784"/>
    <w:rsid w:val="009134F7"/>
    <w:rsid w:val="00917259"/>
    <w:rsid w:val="00920348"/>
    <w:rsid w:val="00923CF7"/>
    <w:rsid w:val="0092580B"/>
    <w:rsid w:val="0092752F"/>
    <w:rsid w:val="00932417"/>
    <w:rsid w:val="0093544B"/>
    <w:rsid w:val="009365CC"/>
    <w:rsid w:val="0095082C"/>
    <w:rsid w:val="00954FC7"/>
    <w:rsid w:val="0096702F"/>
    <w:rsid w:val="00981C42"/>
    <w:rsid w:val="00983455"/>
    <w:rsid w:val="009931D6"/>
    <w:rsid w:val="009967E8"/>
    <w:rsid w:val="009A121A"/>
    <w:rsid w:val="009B373C"/>
    <w:rsid w:val="009B3E2A"/>
    <w:rsid w:val="009D5D31"/>
    <w:rsid w:val="009D7DDC"/>
    <w:rsid w:val="009E1812"/>
    <w:rsid w:val="009E3087"/>
    <w:rsid w:val="009E4D94"/>
    <w:rsid w:val="009E6817"/>
    <w:rsid w:val="009F1ABA"/>
    <w:rsid w:val="009F56A6"/>
    <w:rsid w:val="009F600A"/>
    <w:rsid w:val="009F78DB"/>
    <w:rsid w:val="00A01459"/>
    <w:rsid w:val="00A0355D"/>
    <w:rsid w:val="00A1741F"/>
    <w:rsid w:val="00A20949"/>
    <w:rsid w:val="00A268C2"/>
    <w:rsid w:val="00A304D0"/>
    <w:rsid w:val="00A31BAB"/>
    <w:rsid w:val="00A34EEC"/>
    <w:rsid w:val="00A41630"/>
    <w:rsid w:val="00A42BFF"/>
    <w:rsid w:val="00A47644"/>
    <w:rsid w:val="00A6193C"/>
    <w:rsid w:val="00A63A8B"/>
    <w:rsid w:val="00A77EAA"/>
    <w:rsid w:val="00A83D7A"/>
    <w:rsid w:val="00A96DCD"/>
    <w:rsid w:val="00AA62EF"/>
    <w:rsid w:val="00AB3D1D"/>
    <w:rsid w:val="00AB4777"/>
    <w:rsid w:val="00AC4F60"/>
    <w:rsid w:val="00AE0267"/>
    <w:rsid w:val="00AE320F"/>
    <w:rsid w:val="00AE332A"/>
    <w:rsid w:val="00AE4AF5"/>
    <w:rsid w:val="00AF1F07"/>
    <w:rsid w:val="00AF4B3F"/>
    <w:rsid w:val="00B0128E"/>
    <w:rsid w:val="00B03A3E"/>
    <w:rsid w:val="00B04F70"/>
    <w:rsid w:val="00B106FD"/>
    <w:rsid w:val="00B147B6"/>
    <w:rsid w:val="00B16477"/>
    <w:rsid w:val="00B2407E"/>
    <w:rsid w:val="00B266E8"/>
    <w:rsid w:val="00B335F5"/>
    <w:rsid w:val="00B34643"/>
    <w:rsid w:val="00B347A6"/>
    <w:rsid w:val="00B34DB8"/>
    <w:rsid w:val="00B35148"/>
    <w:rsid w:val="00B36830"/>
    <w:rsid w:val="00B41CCB"/>
    <w:rsid w:val="00B51F11"/>
    <w:rsid w:val="00B53A9C"/>
    <w:rsid w:val="00B56C7D"/>
    <w:rsid w:val="00B6534A"/>
    <w:rsid w:val="00B6634F"/>
    <w:rsid w:val="00B70F65"/>
    <w:rsid w:val="00B73DA4"/>
    <w:rsid w:val="00B7528C"/>
    <w:rsid w:val="00B75DD0"/>
    <w:rsid w:val="00B8165D"/>
    <w:rsid w:val="00B81B9A"/>
    <w:rsid w:val="00B93B98"/>
    <w:rsid w:val="00B93BDE"/>
    <w:rsid w:val="00BA2C56"/>
    <w:rsid w:val="00BA2E59"/>
    <w:rsid w:val="00BC16A1"/>
    <w:rsid w:val="00BD2843"/>
    <w:rsid w:val="00BD7E50"/>
    <w:rsid w:val="00BE04CA"/>
    <w:rsid w:val="00BE47FD"/>
    <w:rsid w:val="00BE7DCE"/>
    <w:rsid w:val="00BF527C"/>
    <w:rsid w:val="00BF6AC0"/>
    <w:rsid w:val="00C01B23"/>
    <w:rsid w:val="00C1204D"/>
    <w:rsid w:val="00C14AC3"/>
    <w:rsid w:val="00C21785"/>
    <w:rsid w:val="00C22F7D"/>
    <w:rsid w:val="00C4414E"/>
    <w:rsid w:val="00C45DB3"/>
    <w:rsid w:val="00C46144"/>
    <w:rsid w:val="00C50860"/>
    <w:rsid w:val="00C639CD"/>
    <w:rsid w:val="00C8768B"/>
    <w:rsid w:val="00C91052"/>
    <w:rsid w:val="00C910D5"/>
    <w:rsid w:val="00C9641F"/>
    <w:rsid w:val="00C9671F"/>
    <w:rsid w:val="00CA1543"/>
    <w:rsid w:val="00CA739B"/>
    <w:rsid w:val="00CB153D"/>
    <w:rsid w:val="00CB746A"/>
    <w:rsid w:val="00CC0009"/>
    <w:rsid w:val="00CC0D61"/>
    <w:rsid w:val="00CC16D8"/>
    <w:rsid w:val="00CC4F9F"/>
    <w:rsid w:val="00CC5A48"/>
    <w:rsid w:val="00CF2DB8"/>
    <w:rsid w:val="00CF3FF1"/>
    <w:rsid w:val="00D01C88"/>
    <w:rsid w:val="00D071BF"/>
    <w:rsid w:val="00D156A9"/>
    <w:rsid w:val="00D1658C"/>
    <w:rsid w:val="00D2153F"/>
    <w:rsid w:val="00D23B70"/>
    <w:rsid w:val="00D26BA4"/>
    <w:rsid w:val="00D30A36"/>
    <w:rsid w:val="00D34A0A"/>
    <w:rsid w:val="00D3577E"/>
    <w:rsid w:val="00D36A24"/>
    <w:rsid w:val="00D4128F"/>
    <w:rsid w:val="00D47D2B"/>
    <w:rsid w:val="00D51BF4"/>
    <w:rsid w:val="00D63B9E"/>
    <w:rsid w:val="00D649F8"/>
    <w:rsid w:val="00D663B1"/>
    <w:rsid w:val="00D72FBB"/>
    <w:rsid w:val="00D77B96"/>
    <w:rsid w:val="00D80F12"/>
    <w:rsid w:val="00D829B9"/>
    <w:rsid w:val="00D85F0D"/>
    <w:rsid w:val="00D90BF0"/>
    <w:rsid w:val="00D94F35"/>
    <w:rsid w:val="00D96D45"/>
    <w:rsid w:val="00DB2F13"/>
    <w:rsid w:val="00DB7388"/>
    <w:rsid w:val="00DB7FEC"/>
    <w:rsid w:val="00DD0030"/>
    <w:rsid w:val="00DD5B88"/>
    <w:rsid w:val="00DD6518"/>
    <w:rsid w:val="00DE2D37"/>
    <w:rsid w:val="00DE3329"/>
    <w:rsid w:val="00DF7058"/>
    <w:rsid w:val="00DF7378"/>
    <w:rsid w:val="00E0101D"/>
    <w:rsid w:val="00E10614"/>
    <w:rsid w:val="00E11E0D"/>
    <w:rsid w:val="00E1216B"/>
    <w:rsid w:val="00E212E3"/>
    <w:rsid w:val="00E22D6E"/>
    <w:rsid w:val="00E23B25"/>
    <w:rsid w:val="00E3549F"/>
    <w:rsid w:val="00E459BF"/>
    <w:rsid w:val="00E472C5"/>
    <w:rsid w:val="00E508BA"/>
    <w:rsid w:val="00E52F1D"/>
    <w:rsid w:val="00E622DA"/>
    <w:rsid w:val="00E651A1"/>
    <w:rsid w:val="00E65DA7"/>
    <w:rsid w:val="00E673F9"/>
    <w:rsid w:val="00E73B59"/>
    <w:rsid w:val="00E76FBD"/>
    <w:rsid w:val="00E9603E"/>
    <w:rsid w:val="00EA2E1C"/>
    <w:rsid w:val="00EA6FFA"/>
    <w:rsid w:val="00EB5A4C"/>
    <w:rsid w:val="00EB6F70"/>
    <w:rsid w:val="00ED5E80"/>
    <w:rsid w:val="00ED7EF3"/>
    <w:rsid w:val="00EE07DC"/>
    <w:rsid w:val="00EE56E3"/>
    <w:rsid w:val="00EE5D78"/>
    <w:rsid w:val="00EE7001"/>
    <w:rsid w:val="00EF17AF"/>
    <w:rsid w:val="00EF27A7"/>
    <w:rsid w:val="00EF6CD6"/>
    <w:rsid w:val="00EF7941"/>
    <w:rsid w:val="00F01E0F"/>
    <w:rsid w:val="00F02D9D"/>
    <w:rsid w:val="00F06050"/>
    <w:rsid w:val="00F061CF"/>
    <w:rsid w:val="00F064E2"/>
    <w:rsid w:val="00F115E5"/>
    <w:rsid w:val="00F14BD9"/>
    <w:rsid w:val="00F24CC2"/>
    <w:rsid w:val="00F27CDB"/>
    <w:rsid w:val="00F33CE7"/>
    <w:rsid w:val="00F40CFB"/>
    <w:rsid w:val="00F463E0"/>
    <w:rsid w:val="00F47B4F"/>
    <w:rsid w:val="00F53147"/>
    <w:rsid w:val="00F71563"/>
    <w:rsid w:val="00F77173"/>
    <w:rsid w:val="00F91F3D"/>
    <w:rsid w:val="00F968D2"/>
    <w:rsid w:val="00F97B8C"/>
    <w:rsid w:val="00FA1C26"/>
    <w:rsid w:val="00FB00F6"/>
    <w:rsid w:val="00FB0451"/>
    <w:rsid w:val="00FD18E1"/>
    <w:rsid w:val="00FE18B7"/>
    <w:rsid w:val="00FE3FB6"/>
    <w:rsid w:val="00FE4A5D"/>
    <w:rsid w:val="00FE7B7D"/>
    <w:rsid w:val="00FF0A87"/>
    <w:rsid w:val="00FF48A1"/>
    <w:rsid w:val="00FF4A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893"/>
    <w:pPr>
      <w:spacing w:after="200" w:line="276" w:lineRule="auto"/>
    </w:pPr>
    <w:rPr>
      <w:sz w:val="22"/>
      <w:szCs w:val="22"/>
      <w:lang w:eastAsia="en-US"/>
    </w:rPr>
  </w:style>
  <w:style w:type="paragraph" w:styleId="berschrift1">
    <w:name w:val="heading 1"/>
    <w:basedOn w:val="Standard"/>
    <w:next w:val="Standard"/>
    <w:link w:val="berschrift1Zchn"/>
    <w:qFormat/>
    <w:rsid w:val="009E4D94"/>
    <w:pPr>
      <w:keepNext/>
      <w:spacing w:after="0" w:line="240" w:lineRule="auto"/>
      <w:jc w:val="center"/>
      <w:outlineLvl w:val="0"/>
    </w:pPr>
    <w:rPr>
      <w:rFonts w:ascii="Times New Roman" w:eastAsia="Times New Roman" w:hAnsi="Times New Roman"/>
      <w:b/>
      <w:sz w:val="24"/>
      <w:szCs w:val="20"/>
      <w:lang/>
    </w:rPr>
  </w:style>
  <w:style w:type="paragraph" w:styleId="berschrift2">
    <w:name w:val="heading 2"/>
    <w:basedOn w:val="Standard"/>
    <w:next w:val="Standard"/>
    <w:link w:val="berschrift2Zchn"/>
    <w:uiPriority w:val="9"/>
    <w:semiHidden/>
    <w:unhideWhenUsed/>
    <w:qFormat/>
    <w:rsid w:val="00436CE8"/>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A31BAB"/>
    <w:pPr>
      <w:keepNext/>
      <w:spacing w:before="240" w:after="60"/>
      <w:outlineLvl w:val="2"/>
    </w:pPr>
    <w:rPr>
      <w:rFonts w:ascii="Cambria" w:eastAsia="Times New Roman" w:hAnsi="Cambria"/>
      <w:b/>
      <w:bCs/>
      <w:sz w:val="26"/>
      <w:szCs w:val="26"/>
      <w:lang/>
    </w:rPr>
  </w:style>
  <w:style w:type="paragraph" w:styleId="berschrift4">
    <w:name w:val="heading 4"/>
    <w:basedOn w:val="Standard"/>
    <w:next w:val="Standard"/>
    <w:link w:val="berschrift4Zchn"/>
    <w:uiPriority w:val="9"/>
    <w:unhideWhenUsed/>
    <w:qFormat/>
    <w:rsid w:val="008874F5"/>
    <w:pPr>
      <w:keepNext/>
      <w:spacing w:before="240" w:after="60"/>
      <w:outlineLvl w:val="3"/>
    </w:pPr>
    <w:rPr>
      <w:rFonts w:eastAsia="Times New Roman"/>
      <w:b/>
      <w:bCs/>
      <w:sz w:val="28"/>
      <w:szCs w:val="28"/>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376E"/>
    <w:pPr>
      <w:tabs>
        <w:tab w:val="center" w:pos="4536"/>
        <w:tab w:val="right" w:pos="9072"/>
      </w:tabs>
    </w:pPr>
    <w:rPr>
      <w:lang/>
    </w:rPr>
  </w:style>
  <w:style w:type="character" w:customStyle="1" w:styleId="KopfzeileZchn">
    <w:name w:val="Kopfzeile Zchn"/>
    <w:link w:val="Kopfzeile"/>
    <w:uiPriority w:val="99"/>
    <w:rsid w:val="0046376E"/>
    <w:rPr>
      <w:sz w:val="22"/>
      <w:szCs w:val="22"/>
      <w:lang w:eastAsia="en-US"/>
    </w:rPr>
  </w:style>
  <w:style w:type="paragraph" w:styleId="Fuzeile">
    <w:name w:val="footer"/>
    <w:basedOn w:val="Standard"/>
    <w:link w:val="FuzeileZchn"/>
    <w:uiPriority w:val="99"/>
    <w:unhideWhenUsed/>
    <w:rsid w:val="0046376E"/>
    <w:pPr>
      <w:tabs>
        <w:tab w:val="center" w:pos="4536"/>
        <w:tab w:val="right" w:pos="9072"/>
      </w:tabs>
    </w:pPr>
    <w:rPr>
      <w:lang/>
    </w:rPr>
  </w:style>
  <w:style w:type="character" w:customStyle="1" w:styleId="FuzeileZchn">
    <w:name w:val="Fußzeile Zchn"/>
    <w:link w:val="Fuzeile"/>
    <w:uiPriority w:val="99"/>
    <w:rsid w:val="0046376E"/>
    <w:rPr>
      <w:sz w:val="22"/>
      <w:szCs w:val="22"/>
      <w:lang w:eastAsia="en-US"/>
    </w:rPr>
  </w:style>
  <w:style w:type="paragraph" w:styleId="Sprechblasentext">
    <w:name w:val="Balloon Text"/>
    <w:basedOn w:val="Standard"/>
    <w:link w:val="SprechblasentextZchn"/>
    <w:uiPriority w:val="99"/>
    <w:semiHidden/>
    <w:unhideWhenUsed/>
    <w:rsid w:val="009E4D94"/>
    <w:pPr>
      <w:spacing w:after="0" w:line="240" w:lineRule="auto"/>
    </w:pPr>
    <w:rPr>
      <w:rFonts w:ascii="Tahoma" w:hAnsi="Tahoma"/>
      <w:sz w:val="16"/>
      <w:szCs w:val="16"/>
      <w:lang/>
    </w:rPr>
  </w:style>
  <w:style w:type="character" w:customStyle="1" w:styleId="SprechblasentextZchn">
    <w:name w:val="Sprechblasentext Zchn"/>
    <w:link w:val="Sprechblasentext"/>
    <w:uiPriority w:val="99"/>
    <w:semiHidden/>
    <w:rsid w:val="009E4D94"/>
    <w:rPr>
      <w:rFonts w:ascii="Tahoma" w:hAnsi="Tahoma" w:cs="Tahoma"/>
      <w:sz w:val="16"/>
      <w:szCs w:val="16"/>
      <w:lang w:eastAsia="en-US"/>
    </w:rPr>
  </w:style>
  <w:style w:type="character" w:customStyle="1" w:styleId="berschrift1Zchn">
    <w:name w:val="Überschrift 1 Zchn"/>
    <w:link w:val="berschrift1"/>
    <w:rsid w:val="009E4D94"/>
    <w:rPr>
      <w:rFonts w:ascii="Times New Roman" w:eastAsia="Times New Roman" w:hAnsi="Times New Roman"/>
      <w:b/>
      <w:sz w:val="24"/>
    </w:rPr>
  </w:style>
  <w:style w:type="paragraph" w:customStyle="1" w:styleId="Textkrper21">
    <w:name w:val="Textkörper 21"/>
    <w:basedOn w:val="Standard"/>
    <w:rsid w:val="00B93B98"/>
    <w:pPr>
      <w:tabs>
        <w:tab w:val="left" w:pos="9072"/>
      </w:tabs>
      <w:spacing w:after="0" w:line="320" w:lineRule="exact"/>
      <w:ind w:right="2268"/>
    </w:pPr>
    <w:rPr>
      <w:rFonts w:ascii="Arial" w:eastAsia="Times New Roman" w:hAnsi="Arial"/>
      <w:sz w:val="24"/>
      <w:szCs w:val="20"/>
      <w:lang w:eastAsia="de-DE"/>
    </w:rPr>
  </w:style>
  <w:style w:type="character" w:styleId="Hyperlink">
    <w:name w:val="Hyperlink"/>
    <w:rsid w:val="00B93B98"/>
    <w:rPr>
      <w:color w:val="0000FF"/>
      <w:u w:val="single"/>
    </w:rPr>
  </w:style>
  <w:style w:type="paragraph" w:styleId="StandardWeb">
    <w:name w:val="Normal (Web)"/>
    <w:basedOn w:val="Standard"/>
    <w:uiPriority w:val="99"/>
    <w:unhideWhenUsed/>
    <w:rsid w:val="0078011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780114"/>
    <w:pPr>
      <w:spacing w:after="0" w:line="240" w:lineRule="auto"/>
      <w:ind w:left="720"/>
      <w:contextualSpacing/>
    </w:pPr>
    <w:rPr>
      <w:rFonts w:ascii="Times New Roman" w:eastAsia="Times New Roman" w:hAnsi="Times New Roman"/>
      <w:sz w:val="24"/>
      <w:szCs w:val="24"/>
      <w:lang w:eastAsia="de-DE"/>
    </w:rPr>
  </w:style>
  <w:style w:type="character" w:customStyle="1" w:styleId="st">
    <w:name w:val="st"/>
    <w:basedOn w:val="Absatz-Standardschriftart"/>
    <w:rsid w:val="006F60C4"/>
  </w:style>
  <w:style w:type="character" w:customStyle="1" w:styleId="BesuchterHyperlink1">
    <w:name w:val="BesuchterHyperlink1"/>
    <w:uiPriority w:val="99"/>
    <w:semiHidden/>
    <w:unhideWhenUsed/>
    <w:rsid w:val="00A96DCD"/>
    <w:rPr>
      <w:color w:val="800080"/>
      <w:u w:val="single"/>
    </w:rPr>
  </w:style>
  <w:style w:type="table" w:customStyle="1" w:styleId="Tabellengitternetz1">
    <w:name w:val="Tabellengitternetz1"/>
    <w:basedOn w:val="NormaleTabelle"/>
    <w:uiPriority w:val="59"/>
    <w:rsid w:val="00DB7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uiPriority w:val="20"/>
    <w:qFormat/>
    <w:rsid w:val="0093544B"/>
    <w:rPr>
      <w:i/>
      <w:iCs/>
    </w:rPr>
  </w:style>
  <w:style w:type="character" w:styleId="Fett">
    <w:name w:val="Strong"/>
    <w:uiPriority w:val="22"/>
    <w:qFormat/>
    <w:rsid w:val="000F64AD"/>
    <w:rPr>
      <w:b/>
      <w:bCs/>
    </w:rPr>
  </w:style>
  <w:style w:type="paragraph" w:styleId="KeinLeerraum">
    <w:name w:val="No Spacing"/>
    <w:uiPriority w:val="1"/>
    <w:qFormat/>
    <w:rsid w:val="00330BA3"/>
    <w:rPr>
      <w:sz w:val="22"/>
      <w:szCs w:val="22"/>
      <w:lang w:eastAsia="en-US"/>
    </w:rPr>
  </w:style>
  <w:style w:type="character" w:customStyle="1" w:styleId="berschrift4Zchn">
    <w:name w:val="Überschrift 4 Zchn"/>
    <w:link w:val="berschrift4"/>
    <w:uiPriority w:val="9"/>
    <w:rsid w:val="008874F5"/>
    <w:rPr>
      <w:rFonts w:ascii="Calibri" w:eastAsia="Times New Roman" w:hAnsi="Calibri" w:cs="Times New Roman"/>
      <w:b/>
      <w:bCs/>
      <w:sz w:val="28"/>
      <w:szCs w:val="28"/>
      <w:lang w:eastAsia="en-US"/>
    </w:rPr>
  </w:style>
  <w:style w:type="paragraph" w:customStyle="1" w:styleId="text">
    <w:name w:val="text"/>
    <w:basedOn w:val="Standard"/>
    <w:rsid w:val="008874F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link w:val="berschrift3"/>
    <w:uiPriority w:val="9"/>
    <w:semiHidden/>
    <w:rsid w:val="00A31BAB"/>
    <w:rPr>
      <w:rFonts w:ascii="Cambria" w:eastAsia="Times New Roman" w:hAnsi="Cambria" w:cs="Times New Roman"/>
      <w:b/>
      <w:bCs/>
      <w:sz w:val="26"/>
      <w:szCs w:val="26"/>
      <w:lang w:eastAsia="en-US"/>
    </w:rPr>
  </w:style>
  <w:style w:type="character" w:customStyle="1" w:styleId="newstext">
    <w:name w:val="newstext"/>
    <w:basedOn w:val="Absatz-Standardschriftart"/>
    <w:rsid w:val="007144D9"/>
  </w:style>
  <w:style w:type="paragraph" w:customStyle="1" w:styleId="wp-caption-text">
    <w:name w:val="wp-caption-text"/>
    <w:basedOn w:val="Standard"/>
    <w:rsid w:val="00F01E0F"/>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UnresolvedMention">
    <w:name w:val="Unresolved Mention"/>
    <w:uiPriority w:val="99"/>
    <w:semiHidden/>
    <w:unhideWhenUsed/>
    <w:rsid w:val="00115E7C"/>
    <w:rPr>
      <w:color w:val="605E5C"/>
      <w:shd w:val="clear" w:color="auto" w:fill="E1DFDD"/>
    </w:rPr>
  </w:style>
  <w:style w:type="paragraph" w:customStyle="1" w:styleId="sprung">
    <w:name w:val="sprung"/>
    <w:basedOn w:val="Standard"/>
    <w:rsid w:val="00EE07DC"/>
    <w:pPr>
      <w:spacing w:before="100" w:beforeAutospacing="1" w:after="100" w:afterAutospacing="1" w:line="240" w:lineRule="auto"/>
    </w:pPr>
    <w:rPr>
      <w:rFonts w:ascii="Arial Unicode MS" w:hAnsi="Arial Unicode MS" w:cs="Calibri"/>
      <w:sz w:val="24"/>
      <w:szCs w:val="24"/>
      <w:lang w:eastAsia="de-DE"/>
    </w:rPr>
  </w:style>
  <w:style w:type="character" w:customStyle="1" w:styleId="berschrift2Zchn">
    <w:name w:val="Überschrift 2 Zchn"/>
    <w:link w:val="berschrift2"/>
    <w:uiPriority w:val="9"/>
    <w:semiHidden/>
    <w:rsid w:val="00436CE8"/>
    <w:rPr>
      <w:rFonts w:ascii="Calibri Light" w:eastAsia="Times New Roman" w:hAnsi="Calibri Light" w:cs="Times New Roman"/>
      <w:b/>
      <w:bCs/>
      <w:i/>
      <w:iCs/>
      <w:sz w:val="28"/>
      <w:szCs w:val="28"/>
      <w:lang w:eastAsia="en-US"/>
    </w:rPr>
  </w:style>
  <w:style w:type="paragraph" w:customStyle="1" w:styleId="Default">
    <w:name w:val="Default"/>
    <w:rsid w:val="00CB153D"/>
    <w:pPr>
      <w:autoSpaceDE w:val="0"/>
      <w:autoSpaceDN w:val="0"/>
      <w:adjustRightInd w:val="0"/>
    </w:pPr>
    <w:rPr>
      <w:rFonts w:ascii="DIN-Regular" w:hAnsi="DIN-Regular" w:cs="DIN-Regular"/>
      <w:color w:val="000000"/>
      <w:sz w:val="24"/>
      <w:szCs w:val="24"/>
      <w:lang w:eastAsia="en-US"/>
    </w:rPr>
  </w:style>
  <w:style w:type="character" w:styleId="Kommentarzeichen">
    <w:name w:val="annotation reference"/>
    <w:basedOn w:val="Absatz-Standardschriftart"/>
    <w:uiPriority w:val="99"/>
    <w:semiHidden/>
    <w:unhideWhenUsed/>
    <w:rsid w:val="00B70F65"/>
    <w:rPr>
      <w:sz w:val="16"/>
      <w:szCs w:val="16"/>
    </w:rPr>
  </w:style>
  <w:style w:type="paragraph" w:styleId="Kommentartext">
    <w:name w:val="annotation text"/>
    <w:basedOn w:val="Standard"/>
    <w:link w:val="KommentartextZchn"/>
    <w:uiPriority w:val="99"/>
    <w:semiHidden/>
    <w:unhideWhenUsed/>
    <w:rsid w:val="00B70F65"/>
    <w:pPr>
      <w:spacing w:after="0" w:line="240" w:lineRule="auto"/>
    </w:pPr>
    <w:rPr>
      <w:rFonts w:eastAsiaTheme="minorHAnsi" w:cs="Calibri"/>
      <w:sz w:val="20"/>
      <w:szCs w:val="20"/>
    </w:rPr>
  </w:style>
  <w:style w:type="character" w:customStyle="1" w:styleId="KommentartextZchn">
    <w:name w:val="Kommentartext Zchn"/>
    <w:basedOn w:val="Absatz-Standardschriftart"/>
    <w:link w:val="Kommentartext"/>
    <w:uiPriority w:val="99"/>
    <w:semiHidden/>
    <w:rsid w:val="00B70F65"/>
    <w:rPr>
      <w:rFonts w:eastAsiaTheme="minorHAnsi" w:cs="Calibri"/>
      <w:lang w:eastAsia="en-US"/>
    </w:rPr>
  </w:style>
</w:styles>
</file>

<file path=word/webSettings.xml><?xml version="1.0" encoding="utf-8"?>
<w:webSettings xmlns:r="http://schemas.openxmlformats.org/officeDocument/2006/relationships" xmlns:w="http://schemas.openxmlformats.org/wordprocessingml/2006/main">
  <w:divs>
    <w:div w:id="27073526">
      <w:bodyDiv w:val="1"/>
      <w:marLeft w:val="0"/>
      <w:marRight w:val="0"/>
      <w:marTop w:val="0"/>
      <w:marBottom w:val="0"/>
      <w:divBdr>
        <w:top w:val="none" w:sz="0" w:space="0" w:color="auto"/>
        <w:left w:val="none" w:sz="0" w:space="0" w:color="auto"/>
        <w:bottom w:val="none" w:sz="0" w:space="0" w:color="auto"/>
        <w:right w:val="none" w:sz="0" w:space="0" w:color="auto"/>
      </w:divBdr>
      <w:divsChild>
        <w:div w:id="834802392">
          <w:marLeft w:val="418"/>
          <w:marRight w:val="0"/>
          <w:marTop w:val="360"/>
          <w:marBottom w:val="0"/>
          <w:divBdr>
            <w:top w:val="none" w:sz="0" w:space="0" w:color="auto"/>
            <w:left w:val="none" w:sz="0" w:space="0" w:color="auto"/>
            <w:bottom w:val="none" w:sz="0" w:space="0" w:color="auto"/>
            <w:right w:val="none" w:sz="0" w:space="0" w:color="auto"/>
          </w:divBdr>
        </w:div>
        <w:div w:id="1064064607">
          <w:marLeft w:val="446"/>
          <w:marRight w:val="0"/>
          <w:marTop w:val="120"/>
          <w:marBottom w:val="0"/>
          <w:divBdr>
            <w:top w:val="none" w:sz="0" w:space="0" w:color="auto"/>
            <w:left w:val="none" w:sz="0" w:space="0" w:color="auto"/>
            <w:bottom w:val="none" w:sz="0" w:space="0" w:color="auto"/>
            <w:right w:val="none" w:sz="0" w:space="0" w:color="auto"/>
          </w:divBdr>
        </w:div>
      </w:divsChild>
    </w:div>
    <w:div w:id="90011369">
      <w:bodyDiv w:val="1"/>
      <w:marLeft w:val="0"/>
      <w:marRight w:val="0"/>
      <w:marTop w:val="0"/>
      <w:marBottom w:val="0"/>
      <w:divBdr>
        <w:top w:val="none" w:sz="0" w:space="0" w:color="auto"/>
        <w:left w:val="none" w:sz="0" w:space="0" w:color="auto"/>
        <w:bottom w:val="none" w:sz="0" w:space="0" w:color="auto"/>
        <w:right w:val="none" w:sz="0" w:space="0" w:color="auto"/>
      </w:divBdr>
    </w:div>
    <w:div w:id="250508024">
      <w:bodyDiv w:val="1"/>
      <w:marLeft w:val="0"/>
      <w:marRight w:val="0"/>
      <w:marTop w:val="0"/>
      <w:marBottom w:val="0"/>
      <w:divBdr>
        <w:top w:val="none" w:sz="0" w:space="0" w:color="auto"/>
        <w:left w:val="none" w:sz="0" w:space="0" w:color="auto"/>
        <w:bottom w:val="none" w:sz="0" w:space="0" w:color="auto"/>
        <w:right w:val="none" w:sz="0" w:space="0" w:color="auto"/>
      </w:divBdr>
    </w:div>
    <w:div w:id="314840513">
      <w:bodyDiv w:val="1"/>
      <w:marLeft w:val="0"/>
      <w:marRight w:val="0"/>
      <w:marTop w:val="0"/>
      <w:marBottom w:val="0"/>
      <w:divBdr>
        <w:top w:val="none" w:sz="0" w:space="0" w:color="auto"/>
        <w:left w:val="none" w:sz="0" w:space="0" w:color="auto"/>
        <w:bottom w:val="none" w:sz="0" w:space="0" w:color="auto"/>
        <w:right w:val="none" w:sz="0" w:space="0" w:color="auto"/>
      </w:divBdr>
    </w:div>
    <w:div w:id="420954968">
      <w:bodyDiv w:val="1"/>
      <w:marLeft w:val="0"/>
      <w:marRight w:val="0"/>
      <w:marTop w:val="0"/>
      <w:marBottom w:val="0"/>
      <w:divBdr>
        <w:top w:val="none" w:sz="0" w:space="0" w:color="auto"/>
        <w:left w:val="none" w:sz="0" w:space="0" w:color="auto"/>
        <w:bottom w:val="none" w:sz="0" w:space="0" w:color="auto"/>
        <w:right w:val="none" w:sz="0" w:space="0" w:color="auto"/>
      </w:divBdr>
      <w:divsChild>
        <w:div w:id="76943920">
          <w:marLeft w:val="0"/>
          <w:marRight w:val="0"/>
          <w:marTop w:val="0"/>
          <w:marBottom w:val="0"/>
          <w:divBdr>
            <w:top w:val="none" w:sz="0" w:space="0" w:color="auto"/>
            <w:left w:val="none" w:sz="0" w:space="0" w:color="auto"/>
            <w:bottom w:val="none" w:sz="0" w:space="0" w:color="auto"/>
            <w:right w:val="none" w:sz="0" w:space="0" w:color="auto"/>
          </w:divBdr>
        </w:div>
        <w:div w:id="1346664730">
          <w:marLeft w:val="0"/>
          <w:marRight w:val="0"/>
          <w:marTop w:val="0"/>
          <w:marBottom w:val="0"/>
          <w:divBdr>
            <w:top w:val="none" w:sz="0" w:space="0" w:color="auto"/>
            <w:left w:val="none" w:sz="0" w:space="0" w:color="auto"/>
            <w:bottom w:val="none" w:sz="0" w:space="0" w:color="auto"/>
            <w:right w:val="none" w:sz="0" w:space="0" w:color="auto"/>
          </w:divBdr>
        </w:div>
      </w:divsChild>
    </w:div>
    <w:div w:id="512257225">
      <w:bodyDiv w:val="1"/>
      <w:marLeft w:val="0"/>
      <w:marRight w:val="0"/>
      <w:marTop w:val="0"/>
      <w:marBottom w:val="0"/>
      <w:divBdr>
        <w:top w:val="none" w:sz="0" w:space="0" w:color="auto"/>
        <w:left w:val="none" w:sz="0" w:space="0" w:color="auto"/>
        <w:bottom w:val="none" w:sz="0" w:space="0" w:color="auto"/>
        <w:right w:val="none" w:sz="0" w:space="0" w:color="auto"/>
      </w:divBdr>
    </w:div>
    <w:div w:id="524830007">
      <w:bodyDiv w:val="1"/>
      <w:marLeft w:val="0"/>
      <w:marRight w:val="0"/>
      <w:marTop w:val="0"/>
      <w:marBottom w:val="0"/>
      <w:divBdr>
        <w:top w:val="none" w:sz="0" w:space="0" w:color="auto"/>
        <w:left w:val="none" w:sz="0" w:space="0" w:color="auto"/>
        <w:bottom w:val="none" w:sz="0" w:space="0" w:color="auto"/>
        <w:right w:val="none" w:sz="0" w:space="0" w:color="auto"/>
      </w:divBdr>
    </w:div>
    <w:div w:id="572744487">
      <w:bodyDiv w:val="1"/>
      <w:marLeft w:val="0"/>
      <w:marRight w:val="0"/>
      <w:marTop w:val="0"/>
      <w:marBottom w:val="0"/>
      <w:divBdr>
        <w:top w:val="none" w:sz="0" w:space="0" w:color="auto"/>
        <w:left w:val="none" w:sz="0" w:space="0" w:color="auto"/>
        <w:bottom w:val="none" w:sz="0" w:space="0" w:color="auto"/>
        <w:right w:val="none" w:sz="0" w:space="0" w:color="auto"/>
      </w:divBdr>
    </w:div>
    <w:div w:id="615522661">
      <w:bodyDiv w:val="1"/>
      <w:marLeft w:val="0"/>
      <w:marRight w:val="0"/>
      <w:marTop w:val="0"/>
      <w:marBottom w:val="0"/>
      <w:divBdr>
        <w:top w:val="none" w:sz="0" w:space="0" w:color="auto"/>
        <w:left w:val="none" w:sz="0" w:space="0" w:color="auto"/>
        <w:bottom w:val="none" w:sz="0" w:space="0" w:color="auto"/>
        <w:right w:val="none" w:sz="0" w:space="0" w:color="auto"/>
      </w:divBdr>
    </w:div>
    <w:div w:id="644823906">
      <w:bodyDiv w:val="1"/>
      <w:marLeft w:val="0"/>
      <w:marRight w:val="0"/>
      <w:marTop w:val="0"/>
      <w:marBottom w:val="0"/>
      <w:divBdr>
        <w:top w:val="none" w:sz="0" w:space="0" w:color="auto"/>
        <w:left w:val="none" w:sz="0" w:space="0" w:color="auto"/>
        <w:bottom w:val="none" w:sz="0" w:space="0" w:color="auto"/>
        <w:right w:val="none" w:sz="0" w:space="0" w:color="auto"/>
      </w:divBdr>
    </w:div>
    <w:div w:id="836967211">
      <w:bodyDiv w:val="1"/>
      <w:marLeft w:val="0"/>
      <w:marRight w:val="0"/>
      <w:marTop w:val="0"/>
      <w:marBottom w:val="0"/>
      <w:divBdr>
        <w:top w:val="none" w:sz="0" w:space="0" w:color="auto"/>
        <w:left w:val="none" w:sz="0" w:space="0" w:color="auto"/>
        <w:bottom w:val="none" w:sz="0" w:space="0" w:color="auto"/>
        <w:right w:val="none" w:sz="0" w:space="0" w:color="auto"/>
      </w:divBdr>
    </w:div>
    <w:div w:id="986711172">
      <w:bodyDiv w:val="1"/>
      <w:marLeft w:val="0"/>
      <w:marRight w:val="0"/>
      <w:marTop w:val="0"/>
      <w:marBottom w:val="0"/>
      <w:divBdr>
        <w:top w:val="none" w:sz="0" w:space="0" w:color="auto"/>
        <w:left w:val="none" w:sz="0" w:space="0" w:color="auto"/>
        <w:bottom w:val="none" w:sz="0" w:space="0" w:color="auto"/>
        <w:right w:val="none" w:sz="0" w:space="0" w:color="auto"/>
      </w:divBdr>
    </w:div>
    <w:div w:id="1043676414">
      <w:bodyDiv w:val="1"/>
      <w:marLeft w:val="0"/>
      <w:marRight w:val="0"/>
      <w:marTop w:val="0"/>
      <w:marBottom w:val="0"/>
      <w:divBdr>
        <w:top w:val="none" w:sz="0" w:space="0" w:color="auto"/>
        <w:left w:val="none" w:sz="0" w:space="0" w:color="auto"/>
        <w:bottom w:val="none" w:sz="0" w:space="0" w:color="auto"/>
        <w:right w:val="none" w:sz="0" w:space="0" w:color="auto"/>
      </w:divBdr>
    </w:div>
    <w:div w:id="1183057491">
      <w:bodyDiv w:val="1"/>
      <w:marLeft w:val="0"/>
      <w:marRight w:val="0"/>
      <w:marTop w:val="0"/>
      <w:marBottom w:val="0"/>
      <w:divBdr>
        <w:top w:val="none" w:sz="0" w:space="0" w:color="auto"/>
        <w:left w:val="none" w:sz="0" w:space="0" w:color="auto"/>
        <w:bottom w:val="none" w:sz="0" w:space="0" w:color="auto"/>
        <w:right w:val="none" w:sz="0" w:space="0" w:color="auto"/>
      </w:divBdr>
    </w:div>
    <w:div w:id="1239679981">
      <w:bodyDiv w:val="1"/>
      <w:marLeft w:val="0"/>
      <w:marRight w:val="0"/>
      <w:marTop w:val="0"/>
      <w:marBottom w:val="0"/>
      <w:divBdr>
        <w:top w:val="none" w:sz="0" w:space="0" w:color="auto"/>
        <w:left w:val="none" w:sz="0" w:space="0" w:color="auto"/>
        <w:bottom w:val="none" w:sz="0" w:space="0" w:color="auto"/>
        <w:right w:val="none" w:sz="0" w:space="0" w:color="auto"/>
      </w:divBdr>
    </w:div>
    <w:div w:id="1284505910">
      <w:bodyDiv w:val="1"/>
      <w:marLeft w:val="0"/>
      <w:marRight w:val="0"/>
      <w:marTop w:val="0"/>
      <w:marBottom w:val="0"/>
      <w:divBdr>
        <w:top w:val="none" w:sz="0" w:space="0" w:color="auto"/>
        <w:left w:val="none" w:sz="0" w:space="0" w:color="auto"/>
        <w:bottom w:val="none" w:sz="0" w:space="0" w:color="auto"/>
        <w:right w:val="none" w:sz="0" w:space="0" w:color="auto"/>
      </w:divBdr>
    </w:div>
    <w:div w:id="1340423524">
      <w:bodyDiv w:val="1"/>
      <w:marLeft w:val="0"/>
      <w:marRight w:val="0"/>
      <w:marTop w:val="0"/>
      <w:marBottom w:val="0"/>
      <w:divBdr>
        <w:top w:val="none" w:sz="0" w:space="0" w:color="auto"/>
        <w:left w:val="none" w:sz="0" w:space="0" w:color="auto"/>
        <w:bottom w:val="none" w:sz="0" w:space="0" w:color="auto"/>
        <w:right w:val="none" w:sz="0" w:space="0" w:color="auto"/>
      </w:divBdr>
      <w:divsChild>
        <w:div w:id="1054039208">
          <w:marLeft w:val="432"/>
          <w:marRight w:val="0"/>
          <w:marTop w:val="115"/>
          <w:marBottom w:val="0"/>
          <w:divBdr>
            <w:top w:val="none" w:sz="0" w:space="0" w:color="auto"/>
            <w:left w:val="none" w:sz="0" w:space="0" w:color="auto"/>
            <w:bottom w:val="none" w:sz="0" w:space="0" w:color="auto"/>
            <w:right w:val="none" w:sz="0" w:space="0" w:color="auto"/>
          </w:divBdr>
        </w:div>
        <w:div w:id="1113743892">
          <w:marLeft w:val="432"/>
          <w:marRight w:val="0"/>
          <w:marTop w:val="130"/>
          <w:marBottom w:val="0"/>
          <w:divBdr>
            <w:top w:val="none" w:sz="0" w:space="0" w:color="auto"/>
            <w:left w:val="none" w:sz="0" w:space="0" w:color="auto"/>
            <w:bottom w:val="none" w:sz="0" w:space="0" w:color="auto"/>
            <w:right w:val="none" w:sz="0" w:space="0" w:color="auto"/>
          </w:divBdr>
        </w:div>
        <w:div w:id="1148084646">
          <w:marLeft w:val="432"/>
          <w:marRight w:val="0"/>
          <w:marTop w:val="130"/>
          <w:marBottom w:val="0"/>
          <w:divBdr>
            <w:top w:val="none" w:sz="0" w:space="0" w:color="auto"/>
            <w:left w:val="none" w:sz="0" w:space="0" w:color="auto"/>
            <w:bottom w:val="none" w:sz="0" w:space="0" w:color="auto"/>
            <w:right w:val="none" w:sz="0" w:space="0" w:color="auto"/>
          </w:divBdr>
        </w:div>
      </w:divsChild>
    </w:div>
    <w:div w:id="1368529620">
      <w:bodyDiv w:val="1"/>
      <w:marLeft w:val="0"/>
      <w:marRight w:val="0"/>
      <w:marTop w:val="0"/>
      <w:marBottom w:val="0"/>
      <w:divBdr>
        <w:top w:val="none" w:sz="0" w:space="0" w:color="auto"/>
        <w:left w:val="none" w:sz="0" w:space="0" w:color="auto"/>
        <w:bottom w:val="none" w:sz="0" w:space="0" w:color="auto"/>
        <w:right w:val="none" w:sz="0" w:space="0" w:color="auto"/>
      </w:divBdr>
      <w:divsChild>
        <w:div w:id="931858498">
          <w:marLeft w:val="432"/>
          <w:marRight w:val="0"/>
          <w:marTop w:val="0"/>
          <w:marBottom w:val="0"/>
          <w:divBdr>
            <w:top w:val="none" w:sz="0" w:space="0" w:color="auto"/>
            <w:left w:val="none" w:sz="0" w:space="0" w:color="auto"/>
            <w:bottom w:val="none" w:sz="0" w:space="0" w:color="auto"/>
            <w:right w:val="none" w:sz="0" w:space="0" w:color="auto"/>
          </w:divBdr>
        </w:div>
        <w:div w:id="1090616024">
          <w:marLeft w:val="432"/>
          <w:marRight w:val="0"/>
          <w:marTop w:val="0"/>
          <w:marBottom w:val="0"/>
          <w:divBdr>
            <w:top w:val="none" w:sz="0" w:space="0" w:color="auto"/>
            <w:left w:val="none" w:sz="0" w:space="0" w:color="auto"/>
            <w:bottom w:val="none" w:sz="0" w:space="0" w:color="auto"/>
            <w:right w:val="none" w:sz="0" w:space="0" w:color="auto"/>
          </w:divBdr>
        </w:div>
        <w:div w:id="1154566057">
          <w:marLeft w:val="864"/>
          <w:marRight w:val="0"/>
          <w:marTop w:val="0"/>
          <w:marBottom w:val="0"/>
          <w:divBdr>
            <w:top w:val="none" w:sz="0" w:space="0" w:color="auto"/>
            <w:left w:val="none" w:sz="0" w:space="0" w:color="auto"/>
            <w:bottom w:val="none" w:sz="0" w:space="0" w:color="auto"/>
            <w:right w:val="none" w:sz="0" w:space="0" w:color="auto"/>
          </w:divBdr>
        </w:div>
        <w:div w:id="1371342550">
          <w:marLeft w:val="864"/>
          <w:marRight w:val="0"/>
          <w:marTop w:val="0"/>
          <w:marBottom w:val="0"/>
          <w:divBdr>
            <w:top w:val="none" w:sz="0" w:space="0" w:color="auto"/>
            <w:left w:val="none" w:sz="0" w:space="0" w:color="auto"/>
            <w:bottom w:val="none" w:sz="0" w:space="0" w:color="auto"/>
            <w:right w:val="none" w:sz="0" w:space="0" w:color="auto"/>
          </w:divBdr>
        </w:div>
      </w:divsChild>
    </w:div>
    <w:div w:id="1434592843">
      <w:bodyDiv w:val="1"/>
      <w:marLeft w:val="0"/>
      <w:marRight w:val="0"/>
      <w:marTop w:val="0"/>
      <w:marBottom w:val="0"/>
      <w:divBdr>
        <w:top w:val="none" w:sz="0" w:space="0" w:color="auto"/>
        <w:left w:val="none" w:sz="0" w:space="0" w:color="auto"/>
        <w:bottom w:val="none" w:sz="0" w:space="0" w:color="auto"/>
        <w:right w:val="none" w:sz="0" w:space="0" w:color="auto"/>
      </w:divBdr>
    </w:div>
    <w:div w:id="1450121985">
      <w:bodyDiv w:val="1"/>
      <w:marLeft w:val="0"/>
      <w:marRight w:val="0"/>
      <w:marTop w:val="0"/>
      <w:marBottom w:val="0"/>
      <w:divBdr>
        <w:top w:val="none" w:sz="0" w:space="0" w:color="auto"/>
        <w:left w:val="none" w:sz="0" w:space="0" w:color="auto"/>
        <w:bottom w:val="none" w:sz="0" w:space="0" w:color="auto"/>
        <w:right w:val="none" w:sz="0" w:space="0" w:color="auto"/>
      </w:divBdr>
    </w:div>
    <w:div w:id="1457524732">
      <w:bodyDiv w:val="1"/>
      <w:marLeft w:val="0"/>
      <w:marRight w:val="0"/>
      <w:marTop w:val="0"/>
      <w:marBottom w:val="0"/>
      <w:divBdr>
        <w:top w:val="none" w:sz="0" w:space="0" w:color="auto"/>
        <w:left w:val="none" w:sz="0" w:space="0" w:color="auto"/>
        <w:bottom w:val="none" w:sz="0" w:space="0" w:color="auto"/>
        <w:right w:val="none" w:sz="0" w:space="0" w:color="auto"/>
      </w:divBdr>
      <w:divsChild>
        <w:div w:id="317808609">
          <w:marLeft w:val="446"/>
          <w:marRight w:val="0"/>
          <w:marTop w:val="120"/>
          <w:marBottom w:val="0"/>
          <w:divBdr>
            <w:top w:val="none" w:sz="0" w:space="0" w:color="auto"/>
            <w:left w:val="none" w:sz="0" w:space="0" w:color="auto"/>
            <w:bottom w:val="none" w:sz="0" w:space="0" w:color="auto"/>
            <w:right w:val="none" w:sz="0" w:space="0" w:color="auto"/>
          </w:divBdr>
        </w:div>
        <w:div w:id="1899629945">
          <w:marLeft w:val="446"/>
          <w:marRight w:val="0"/>
          <w:marTop w:val="120"/>
          <w:marBottom w:val="0"/>
          <w:divBdr>
            <w:top w:val="none" w:sz="0" w:space="0" w:color="auto"/>
            <w:left w:val="none" w:sz="0" w:space="0" w:color="auto"/>
            <w:bottom w:val="none" w:sz="0" w:space="0" w:color="auto"/>
            <w:right w:val="none" w:sz="0" w:space="0" w:color="auto"/>
          </w:divBdr>
        </w:div>
      </w:divsChild>
    </w:div>
    <w:div w:id="1469278048">
      <w:bodyDiv w:val="1"/>
      <w:marLeft w:val="0"/>
      <w:marRight w:val="0"/>
      <w:marTop w:val="0"/>
      <w:marBottom w:val="0"/>
      <w:divBdr>
        <w:top w:val="none" w:sz="0" w:space="0" w:color="auto"/>
        <w:left w:val="none" w:sz="0" w:space="0" w:color="auto"/>
        <w:bottom w:val="none" w:sz="0" w:space="0" w:color="auto"/>
        <w:right w:val="none" w:sz="0" w:space="0" w:color="auto"/>
      </w:divBdr>
      <w:divsChild>
        <w:div w:id="1998607732">
          <w:marLeft w:val="1138"/>
          <w:marRight w:val="0"/>
          <w:marTop w:val="0"/>
          <w:marBottom w:val="0"/>
          <w:divBdr>
            <w:top w:val="none" w:sz="0" w:space="0" w:color="auto"/>
            <w:left w:val="none" w:sz="0" w:space="0" w:color="auto"/>
            <w:bottom w:val="none" w:sz="0" w:space="0" w:color="auto"/>
            <w:right w:val="none" w:sz="0" w:space="0" w:color="auto"/>
          </w:divBdr>
        </w:div>
      </w:divsChild>
    </w:div>
    <w:div w:id="1537736805">
      <w:bodyDiv w:val="1"/>
      <w:marLeft w:val="0"/>
      <w:marRight w:val="0"/>
      <w:marTop w:val="0"/>
      <w:marBottom w:val="0"/>
      <w:divBdr>
        <w:top w:val="none" w:sz="0" w:space="0" w:color="auto"/>
        <w:left w:val="none" w:sz="0" w:space="0" w:color="auto"/>
        <w:bottom w:val="none" w:sz="0" w:space="0" w:color="auto"/>
        <w:right w:val="none" w:sz="0" w:space="0" w:color="auto"/>
      </w:divBdr>
      <w:divsChild>
        <w:div w:id="176038757">
          <w:marLeft w:val="432"/>
          <w:marRight w:val="0"/>
          <w:marTop w:val="0"/>
          <w:marBottom w:val="0"/>
          <w:divBdr>
            <w:top w:val="none" w:sz="0" w:space="0" w:color="auto"/>
            <w:left w:val="none" w:sz="0" w:space="0" w:color="auto"/>
            <w:bottom w:val="none" w:sz="0" w:space="0" w:color="auto"/>
            <w:right w:val="none" w:sz="0" w:space="0" w:color="auto"/>
          </w:divBdr>
        </w:div>
      </w:divsChild>
    </w:div>
    <w:div w:id="1568612162">
      <w:bodyDiv w:val="1"/>
      <w:marLeft w:val="0"/>
      <w:marRight w:val="0"/>
      <w:marTop w:val="0"/>
      <w:marBottom w:val="0"/>
      <w:divBdr>
        <w:top w:val="none" w:sz="0" w:space="0" w:color="auto"/>
        <w:left w:val="none" w:sz="0" w:space="0" w:color="auto"/>
        <w:bottom w:val="none" w:sz="0" w:space="0" w:color="auto"/>
        <w:right w:val="none" w:sz="0" w:space="0" w:color="auto"/>
      </w:divBdr>
    </w:div>
    <w:div w:id="1638609694">
      <w:bodyDiv w:val="1"/>
      <w:marLeft w:val="0"/>
      <w:marRight w:val="0"/>
      <w:marTop w:val="0"/>
      <w:marBottom w:val="0"/>
      <w:divBdr>
        <w:top w:val="none" w:sz="0" w:space="0" w:color="auto"/>
        <w:left w:val="none" w:sz="0" w:space="0" w:color="auto"/>
        <w:bottom w:val="none" w:sz="0" w:space="0" w:color="auto"/>
        <w:right w:val="none" w:sz="0" w:space="0" w:color="auto"/>
      </w:divBdr>
      <w:divsChild>
        <w:div w:id="2081250227">
          <w:marLeft w:val="864"/>
          <w:marRight w:val="0"/>
          <w:marTop w:val="0"/>
          <w:marBottom w:val="0"/>
          <w:divBdr>
            <w:top w:val="none" w:sz="0" w:space="0" w:color="auto"/>
            <w:left w:val="none" w:sz="0" w:space="0" w:color="auto"/>
            <w:bottom w:val="none" w:sz="0" w:space="0" w:color="auto"/>
            <w:right w:val="none" w:sz="0" w:space="0" w:color="auto"/>
          </w:divBdr>
        </w:div>
        <w:div w:id="2095857207">
          <w:marLeft w:val="864"/>
          <w:marRight w:val="0"/>
          <w:marTop w:val="0"/>
          <w:marBottom w:val="0"/>
          <w:divBdr>
            <w:top w:val="none" w:sz="0" w:space="0" w:color="auto"/>
            <w:left w:val="none" w:sz="0" w:space="0" w:color="auto"/>
            <w:bottom w:val="none" w:sz="0" w:space="0" w:color="auto"/>
            <w:right w:val="none" w:sz="0" w:space="0" w:color="auto"/>
          </w:divBdr>
        </w:div>
      </w:divsChild>
    </w:div>
    <w:div w:id="1746149721">
      <w:bodyDiv w:val="1"/>
      <w:marLeft w:val="0"/>
      <w:marRight w:val="0"/>
      <w:marTop w:val="0"/>
      <w:marBottom w:val="0"/>
      <w:divBdr>
        <w:top w:val="none" w:sz="0" w:space="0" w:color="auto"/>
        <w:left w:val="none" w:sz="0" w:space="0" w:color="auto"/>
        <w:bottom w:val="none" w:sz="0" w:space="0" w:color="auto"/>
        <w:right w:val="none" w:sz="0" w:space="0" w:color="auto"/>
      </w:divBdr>
    </w:div>
    <w:div w:id="1769740196">
      <w:bodyDiv w:val="1"/>
      <w:marLeft w:val="0"/>
      <w:marRight w:val="0"/>
      <w:marTop w:val="0"/>
      <w:marBottom w:val="0"/>
      <w:divBdr>
        <w:top w:val="none" w:sz="0" w:space="0" w:color="auto"/>
        <w:left w:val="none" w:sz="0" w:space="0" w:color="auto"/>
        <w:bottom w:val="none" w:sz="0" w:space="0" w:color="auto"/>
        <w:right w:val="none" w:sz="0" w:space="0" w:color="auto"/>
      </w:divBdr>
    </w:div>
    <w:div w:id="1866284894">
      <w:bodyDiv w:val="1"/>
      <w:marLeft w:val="0"/>
      <w:marRight w:val="0"/>
      <w:marTop w:val="0"/>
      <w:marBottom w:val="0"/>
      <w:divBdr>
        <w:top w:val="none" w:sz="0" w:space="0" w:color="auto"/>
        <w:left w:val="none" w:sz="0" w:space="0" w:color="auto"/>
        <w:bottom w:val="none" w:sz="0" w:space="0" w:color="auto"/>
        <w:right w:val="none" w:sz="0" w:space="0" w:color="auto"/>
      </w:divBdr>
    </w:div>
    <w:div w:id="208675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ulz@bv-miro.org" TargetMode="External"/><Relationship Id="rId4" Type="http://schemas.openxmlformats.org/officeDocument/2006/relationships/settings" Target="settings.xml"/><Relationship Id="rId9" Type="http://schemas.openxmlformats.org/officeDocument/2006/relationships/hyperlink" Target="mailto:funk@bv-miro.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B84C37-6D9E-465C-A1D5-442A7DBF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3712</CharactersWithSpaces>
  <SharedDoc>false</SharedDoc>
  <HLinks>
    <vt:vector size="12" baseType="variant">
      <vt:variant>
        <vt:i4>6291456</vt:i4>
      </vt:variant>
      <vt:variant>
        <vt:i4>3</vt:i4>
      </vt:variant>
      <vt:variant>
        <vt:i4>0</vt:i4>
      </vt:variant>
      <vt:variant>
        <vt:i4>5</vt:i4>
      </vt:variant>
      <vt:variant>
        <vt:lpwstr>mailto:schulz@bv-miro.org</vt:lpwstr>
      </vt:variant>
      <vt:variant>
        <vt:lpwstr/>
      </vt:variant>
      <vt:variant>
        <vt:i4>7208971</vt:i4>
      </vt:variant>
      <vt:variant>
        <vt:i4>0</vt:i4>
      </vt:variant>
      <vt:variant>
        <vt:i4>0</vt:i4>
      </vt:variant>
      <vt:variant>
        <vt:i4>5</vt:i4>
      </vt:variant>
      <vt:variant>
        <vt:lpwstr>mailto:berlin@bv-miro.org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User</cp:lastModifiedBy>
  <cp:revision>2</cp:revision>
  <cp:lastPrinted>2020-03-31T14:55:00Z</cp:lastPrinted>
  <dcterms:created xsi:type="dcterms:W3CDTF">2020-11-11T12:03:00Z</dcterms:created>
  <dcterms:modified xsi:type="dcterms:W3CDTF">2020-11-11T12:03:00Z</dcterms:modified>
</cp:coreProperties>
</file>