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96" w:rsidRDefault="00E508BA" w:rsidP="00F71563">
      <w:pPr>
        <w:spacing w:after="0"/>
        <w:jc w:val="right"/>
      </w:pPr>
      <w:r>
        <w:rPr>
          <w:noProof/>
          <w:lang w:eastAsia="de-DE"/>
        </w:rPr>
        <w:drawing>
          <wp:inline distT="0" distB="0" distL="0" distR="0">
            <wp:extent cx="1822450" cy="622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2450" cy="622300"/>
                    </a:xfrm>
                    <a:prstGeom prst="rect">
                      <a:avLst/>
                    </a:prstGeom>
                    <a:noFill/>
                    <a:ln>
                      <a:noFill/>
                    </a:ln>
                  </pic:spPr>
                </pic:pic>
              </a:graphicData>
            </a:graphic>
          </wp:inline>
        </w:drawing>
      </w:r>
    </w:p>
    <w:p w:rsidR="000F64AD" w:rsidRDefault="00BD7E50" w:rsidP="000F64AD">
      <w:pPr>
        <w:spacing w:after="0" w:line="360" w:lineRule="auto"/>
        <w:rPr>
          <w:rFonts w:ascii="Arial" w:hAnsi="Arial" w:cs="Arial"/>
          <w:u w:val="single"/>
        </w:rPr>
      </w:pPr>
      <w:r>
        <w:rPr>
          <w:rFonts w:ascii="Arial" w:hAnsi="Arial" w:cs="Arial"/>
          <w:u w:val="single"/>
        </w:rPr>
        <w:t xml:space="preserve">Pressemitteilung </w:t>
      </w:r>
      <w:r w:rsidR="002E006A">
        <w:rPr>
          <w:rFonts w:ascii="Arial" w:hAnsi="Arial" w:cs="Arial"/>
          <w:u w:val="single"/>
        </w:rPr>
        <w:t>0</w:t>
      </w:r>
      <w:r w:rsidR="00E508BA">
        <w:rPr>
          <w:rFonts w:ascii="Arial" w:hAnsi="Arial" w:cs="Arial"/>
          <w:u w:val="single"/>
        </w:rPr>
        <w:t>5</w:t>
      </w:r>
      <w:r w:rsidR="00600E4D">
        <w:rPr>
          <w:rFonts w:ascii="Arial" w:hAnsi="Arial" w:cs="Arial"/>
          <w:u w:val="single"/>
        </w:rPr>
        <w:t>/20</w:t>
      </w:r>
      <w:r w:rsidR="00543DA3">
        <w:rPr>
          <w:rFonts w:ascii="Arial" w:hAnsi="Arial" w:cs="Arial"/>
          <w:u w:val="single"/>
        </w:rPr>
        <w:t>20</w:t>
      </w:r>
    </w:p>
    <w:p w:rsidR="00F01E0F" w:rsidRPr="002D2F15" w:rsidRDefault="00F01E0F" w:rsidP="00F01E0F">
      <w:pPr>
        <w:rPr>
          <w:rFonts w:ascii="Arial Narrow" w:hAnsi="Arial Narrow"/>
          <w:sz w:val="24"/>
          <w:szCs w:val="24"/>
        </w:rPr>
      </w:pPr>
    </w:p>
    <w:p w:rsidR="00E508BA" w:rsidRPr="00E508BA" w:rsidRDefault="00E508BA" w:rsidP="00E508BA">
      <w:pPr>
        <w:spacing w:after="0" w:line="360" w:lineRule="auto"/>
        <w:rPr>
          <w:rFonts w:ascii="Arial" w:hAnsi="Arial" w:cs="Arial"/>
          <w:sz w:val="24"/>
          <w:szCs w:val="24"/>
        </w:rPr>
      </w:pPr>
      <w:proofErr w:type="spellStart"/>
      <w:r w:rsidRPr="00E508BA">
        <w:rPr>
          <w:rFonts w:ascii="Arial" w:hAnsi="Arial" w:cs="Arial"/>
          <w:sz w:val="24"/>
          <w:szCs w:val="24"/>
        </w:rPr>
        <w:t>Geologiedatengesetz</w:t>
      </w:r>
      <w:proofErr w:type="spellEnd"/>
      <w:r w:rsidRPr="00E508BA">
        <w:rPr>
          <w:rFonts w:ascii="Arial" w:hAnsi="Arial" w:cs="Arial"/>
          <w:sz w:val="24"/>
          <w:szCs w:val="24"/>
        </w:rPr>
        <w:t xml:space="preserve"> beraten und beschlossen</w:t>
      </w:r>
    </w:p>
    <w:p w:rsidR="00CB153D" w:rsidRPr="00CB153D" w:rsidRDefault="00E508BA" w:rsidP="00E508BA">
      <w:pPr>
        <w:pBdr>
          <w:bottom w:val="single" w:sz="4" w:space="1" w:color="auto"/>
        </w:pBdr>
        <w:spacing w:after="0" w:line="360" w:lineRule="auto"/>
        <w:rPr>
          <w:rFonts w:ascii="Arial" w:hAnsi="Arial" w:cs="Arial"/>
          <w:b/>
          <w:bCs/>
          <w:sz w:val="36"/>
          <w:szCs w:val="36"/>
        </w:rPr>
      </w:pPr>
      <w:r w:rsidRPr="00E623CC">
        <w:rPr>
          <w:rFonts w:ascii="Arial" w:hAnsi="Arial" w:cs="Arial"/>
          <w:b/>
          <w:bCs/>
          <w:sz w:val="32"/>
          <w:szCs w:val="32"/>
        </w:rPr>
        <w:t xml:space="preserve">MIRO bemängelt </w:t>
      </w:r>
      <w:r>
        <w:rPr>
          <w:rFonts w:ascii="Arial" w:hAnsi="Arial" w:cs="Arial"/>
          <w:b/>
          <w:bCs/>
          <w:sz w:val="32"/>
          <w:szCs w:val="32"/>
        </w:rPr>
        <w:t>Abweisung der Bagatellregelung</w:t>
      </w:r>
    </w:p>
    <w:p w:rsidR="00CB153D" w:rsidRDefault="00CB153D" w:rsidP="00CB153D">
      <w:pPr>
        <w:pStyle w:val="Default"/>
        <w:spacing w:line="276" w:lineRule="auto"/>
        <w:rPr>
          <w:rFonts w:ascii="Arial" w:hAnsi="Arial" w:cs="Arial"/>
          <w:b/>
          <w:bCs/>
          <w:color w:val="auto"/>
          <w:sz w:val="22"/>
          <w:szCs w:val="22"/>
        </w:rPr>
      </w:pPr>
    </w:p>
    <w:p w:rsidR="00E508BA" w:rsidRPr="00E623CC" w:rsidRDefault="00E508BA" w:rsidP="00E508BA">
      <w:pPr>
        <w:pStyle w:val="StandardWeb"/>
        <w:spacing w:before="0" w:beforeAutospacing="0" w:after="0" w:afterAutospacing="0" w:line="360" w:lineRule="auto"/>
        <w:rPr>
          <w:rFonts w:ascii="Arial" w:hAnsi="Arial" w:cs="Arial"/>
          <w:b/>
          <w:bCs/>
          <w:sz w:val="22"/>
          <w:szCs w:val="22"/>
        </w:rPr>
      </w:pPr>
      <w:r w:rsidRPr="00E623CC">
        <w:rPr>
          <w:rFonts w:ascii="Arial" w:hAnsi="Arial" w:cs="Arial"/>
          <w:sz w:val="22"/>
          <w:szCs w:val="22"/>
        </w:rPr>
        <w:t>April 2020:</w:t>
      </w:r>
      <w:r w:rsidRPr="00E623CC">
        <w:rPr>
          <w:rFonts w:ascii="Arial" w:hAnsi="Arial" w:cs="Arial"/>
          <w:b/>
          <w:bCs/>
          <w:sz w:val="22"/>
          <w:szCs w:val="22"/>
        </w:rPr>
        <w:t xml:space="preserve"> Der Deutsche Bundestag hat das </w:t>
      </w:r>
      <w:proofErr w:type="spellStart"/>
      <w:r w:rsidRPr="00E623CC">
        <w:rPr>
          <w:rFonts w:ascii="Arial" w:hAnsi="Arial" w:cs="Arial"/>
          <w:b/>
          <w:bCs/>
          <w:sz w:val="22"/>
          <w:szCs w:val="22"/>
        </w:rPr>
        <w:t>Geologiedatengesetz</w:t>
      </w:r>
      <w:proofErr w:type="spellEnd"/>
      <w:r w:rsidRPr="00E623CC">
        <w:rPr>
          <w:rFonts w:ascii="Arial" w:hAnsi="Arial" w:cs="Arial"/>
          <w:b/>
          <w:bCs/>
          <w:sz w:val="22"/>
          <w:szCs w:val="22"/>
        </w:rPr>
        <w:t xml:space="preserve"> (GDG) am 23. April 2020 in zweiter und dritter Lesung mit Änderungen beraten und beschlossen. Das </w:t>
      </w:r>
      <w:proofErr w:type="spellStart"/>
      <w:r w:rsidRPr="00E623CC">
        <w:rPr>
          <w:rFonts w:ascii="Arial" w:hAnsi="Arial" w:cs="Arial"/>
          <w:b/>
          <w:bCs/>
          <w:sz w:val="22"/>
          <w:szCs w:val="22"/>
        </w:rPr>
        <w:t>BMWi</w:t>
      </w:r>
      <w:proofErr w:type="spellEnd"/>
      <w:r w:rsidRPr="00E623CC">
        <w:rPr>
          <w:rFonts w:ascii="Arial" w:hAnsi="Arial" w:cs="Arial"/>
          <w:b/>
          <w:bCs/>
          <w:sz w:val="22"/>
          <w:szCs w:val="22"/>
        </w:rPr>
        <w:t xml:space="preserve"> hatte dazu im </w:t>
      </w:r>
      <w:r>
        <w:rPr>
          <w:rFonts w:ascii="Arial" w:hAnsi="Arial" w:cs="Arial"/>
          <w:b/>
          <w:bCs/>
          <w:sz w:val="22"/>
          <w:szCs w:val="22"/>
        </w:rPr>
        <w:t xml:space="preserve">vergangenen </w:t>
      </w:r>
      <w:r w:rsidRPr="00E623CC">
        <w:rPr>
          <w:rFonts w:ascii="Arial" w:hAnsi="Arial" w:cs="Arial"/>
          <w:b/>
          <w:bCs/>
          <w:sz w:val="22"/>
          <w:szCs w:val="22"/>
        </w:rPr>
        <w:t xml:space="preserve">Sommer eine Länder- und Verbändeanhörung eingeleitet. MIRO bezog Stellung im Namen der Gesteinsindustrie und brachte triftige Argumente für Korrekturen vor. </w:t>
      </w:r>
      <w:r>
        <w:rPr>
          <w:rFonts w:ascii="Arial" w:hAnsi="Arial" w:cs="Arial"/>
          <w:b/>
          <w:bCs/>
          <w:sz w:val="22"/>
          <w:szCs w:val="22"/>
        </w:rPr>
        <w:t>Das endgültige Ergebnis stimmt nur zur Hälfte zufrieden.</w:t>
      </w:r>
    </w:p>
    <w:p w:rsidR="00E508BA" w:rsidRDefault="00E508BA" w:rsidP="00E508BA">
      <w:pPr>
        <w:pStyle w:val="StandardWeb"/>
        <w:spacing w:before="0" w:beforeAutospacing="0" w:after="0" w:afterAutospacing="0" w:line="360" w:lineRule="auto"/>
        <w:rPr>
          <w:rFonts w:ascii="Arial" w:hAnsi="Arial" w:cs="Arial"/>
          <w:b/>
          <w:bCs/>
          <w:sz w:val="22"/>
          <w:szCs w:val="22"/>
        </w:rPr>
      </w:pPr>
    </w:p>
    <w:p w:rsidR="00E508BA" w:rsidRPr="00E623CC" w:rsidRDefault="00E508BA" w:rsidP="00E508BA">
      <w:pPr>
        <w:pStyle w:val="StandardWeb"/>
        <w:spacing w:before="0" w:beforeAutospacing="0" w:after="0" w:afterAutospacing="0" w:line="360" w:lineRule="auto"/>
        <w:rPr>
          <w:rFonts w:ascii="Arial" w:hAnsi="Arial" w:cs="Arial"/>
          <w:sz w:val="22"/>
          <w:szCs w:val="22"/>
        </w:rPr>
      </w:pPr>
      <w:r w:rsidRPr="00E623CC">
        <w:rPr>
          <w:rFonts w:ascii="Arial" w:hAnsi="Arial" w:cs="Arial"/>
          <w:sz w:val="22"/>
          <w:szCs w:val="22"/>
        </w:rPr>
        <w:t xml:space="preserve">Die von der Gesteinsindustrie geforderte Bagatellregelung wurde bedauerlicherweise nicht </w:t>
      </w:r>
      <w:r>
        <w:rPr>
          <w:rFonts w:ascii="Arial" w:hAnsi="Arial" w:cs="Arial"/>
          <w:sz w:val="22"/>
          <w:szCs w:val="22"/>
        </w:rPr>
        <w:t xml:space="preserve">in das GDG </w:t>
      </w:r>
      <w:r w:rsidRPr="00E623CC">
        <w:rPr>
          <w:rFonts w:ascii="Arial" w:hAnsi="Arial" w:cs="Arial"/>
          <w:sz w:val="22"/>
          <w:szCs w:val="22"/>
        </w:rPr>
        <w:t>aufgenommen. Hier</w:t>
      </w:r>
      <w:r>
        <w:rPr>
          <w:rFonts w:ascii="Arial" w:hAnsi="Arial" w:cs="Arial"/>
          <w:sz w:val="22"/>
          <w:szCs w:val="22"/>
        </w:rPr>
        <w:t>bei</w:t>
      </w:r>
      <w:r w:rsidRPr="00E623CC">
        <w:rPr>
          <w:rFonts w:ascii="Arial" w:hAnsi="Arial" w:cs="Arial"/>
          <w:sz w:val="22"/>
          <w:szCs w:val="22"/>
        </w:rPr>
        <w:t xml:space="preserve"> ging es darum, geologische Daten zur Erkundung möglicher Kies-, Sand- und Natursteinvorkommen in Teufen oberhalb 100 m von den Gesetzespflichten auszunehmen. Denn während die Ergebnisse zwar für die jeweiligen Unternehmen der Gesteinsindustrie unter wirtschaftlichen und Wettbewerbsgründen von hoher Bedeutung sind, spielen sie für die Entscheidungserheblichkeit einer Endlagersuche </w:t>
      </w:r>
      <w:r>
        <w:rPr>
          <w:rFonts w:ascii="Arial" w:hAnsi="Arial" w:cs="Arial"/>
          <w:sz w:val="22"/>
          <w:szCs w:val="22"/>
        </w:rPr>
        <w:t>– dem erklärten Hauptzweck des GDG – k</w:t>
      </w:r>
      <w:r w:rsidRPr="00E623CC">
        <w:rPr>
          <w:rFonts w:ascii="Arial" w:hAnsi="Arial" w:cs="Arial"/>
          <w:sz w:val="22"/>
          <w:szCs w:val="22"/>
        </w:rPr>
        <w:t xml:space="preserve">eine Rolle. Dr. Ipek Ölcüm, MIRO-Geschäftsführerin Recht, Rohstoffsicherung, Umweltschutz und Folgenutzung, bewertet die Entscheidung gegen die geforderte Bagatellregelung unter dieser generellen Prämisse des GDG </w:t>
      </w:r>
      <w:r>
        <w:rPr>
          <w:rFonts w:ascii="Arial" w:hAnsi="Arial" w:cs="Arial"/>
          <w:sz w:val="22"/>
          <w:szCs w:val="22"/>
        </w:rPr>
        <w:t xml:space="preserve">deshalb </w:t>
      </w:r>
      <w:r w:rsidRPr="00E623CC">
        <w:rPr>
          <w:rFonts w:ascii="Arial" w:hAnsi="Arial" w:cs="Arial"/>
          <w:sz w:val="22"/>
          <w:szCs w:val="22"/>
        </w:rPr>
        <w:t xml:space="preserve">als „nicht nachvollziehbar“. </w:t>
      </w:r>
    </w:p>
    <w:p w:rsidR="00E508BA" w:rsidRPr="00E623CC" w:rsidRDefault="00E508BA" w:rsidP="00E508BA">
      <w:pPr>
        <w:spacing w:after="0" w:line="360" w:lineRule="auto"/>
        <w:rPr>
          <w:rFonts w:ascii="Arial" w:hAnsi="Arial" w:cs="Arial"/>
        </w:rPr>
      </w:pPr>
      <w:r w:rsidRPr="00E623CC">
        <w:rPr>
          <w:rFonts w:ascii="Arial" w:hAnsi="Arial" w:cs="Arial"/>
        </w:rPr>
        <w:t xml:space="preserve">Positiv zu bewerten sei hingegen, dass Unternehmen künftig informiert werden, bevor Bewertungsdaten zur Veröffentlichung gelangen. Sie haben </w:t>
      </w:r>
      <w:r>
        <w:rPr>
          <w:rFonts w:ascii="Arial" w:hAnsi="Arial" w:cs="Arial"/>
        </w:rPr>
        <w:t>ab Mitteilung</w:t>
      </w:r>
      <w:r w:rsidRPr="00E623CC">
        <w:rPr>
          <w:rFonts w:ascii="Arial" w:hAnsi="Arial" w:cs="Arial"/>
        </w:rPr>
        <w:t xml:space="preserve"> sechs Wochen Zeit, die Veröffentlichung auf dem Eilrechtsweg gerichtlich prüfen zu lassen</w:t>
      </w:r>
      <w:r w:rsidRPr="000D6F4B">
        <w:rPr>
          <w:rFonts w:ascii="Arial" w:hAnsi="Arial" w:cs="Arial"/>
        </w:rPr>
        <w:t xml:space="preserve">. Dabei hat eine Abwägung zwischen dem öffentlichen Interesse an der Veröffentlichung und dem privatrechtlichen Interesse der Unternehmen an der Geheimhaltung stattzufinden (vgl. § 34). </w:t>
      </w:r>
      <w:r w:rsidRPr="00E623CC">
        <w:rPr>
          <w:rFonts w:ascii="Arial" w:hAnsi="Arial" w:cs="Arial"/>
        </w:rPr>
        <w:t xml:space="preserve">Die </w:t>
      </w:r>
      <w:r>
        <w:rPr>
          <w:rFonts w:ascii="Arial" w:hAnsi="Arial" w:cs="Arial"/>
        </w:rPr>
        <w:t xml:space="preserve">involvierten </w:t>
      </w:r>
      <w:r w:rsidRPr="00E623CC">
        <w:rPr>
          <w:rFonts w:ascii="Arial" w:hAnsi="Arial" w:cs="Arial"/>
        </w:rPr>
        <w:t>Verbände haben durch diese verankerte Verfahrensweise erreicht, dass Bewertungsdaten nicht sofort im Internet veröffentlicht und ohne jegliche Kontrolle abgegriffen werden</w:t>
      </w:r>
      <w:r>
        <w:rPr>
          <w:rFonts w:ascii="Arial" w:hAnsi="Arial" w:cs="Arial"/>
        </w:rPr>
        <w:t xml:space="preserve"> können</w:t>
      </w:r>
      <w:r w:rsidRPr="00E623CC">
        <w:rPr>
          <w:rFonts w:ascii="Arial" w:hAnsi="Arial" w:cs="Arial"/>
        </w:rPr>
        <w:t xml:space="preserve">, was dann nicht mehr heilbar wäre. Stattdessen kommen die Daten bis zur gerichtlichen Entscheidung in einen abgesperrten Datenraum, zu dem lediglich das nationale Begleitgremium und gegebenenfalls unabhängige Sachverständige Zugang erhalten. Damit berücksichtigen diese Änderungen vor allem die seitens der </w:t>
      </w:r>
      <w:r>
        <w:rPr>
          <w:rFonts w:ascii="Arial" w:hAnsi="Arial" w:cs="Arial"/>
        </w:rPr>
        <w:t xml:space="preserve">involvierten </w:t>
      </w:r>
      <w:r w:rsidRPr="00E623CC">
        <w:rPr>
          <w:rFonts w:ascii="Arial" w:hAnsi="Arial" w:cs="Arial"/>
        </w:rPr>
        <w:t xml:space="preserve">Experten geäußerten verfassungsrechtlichen Bedenken. </w:t>
      </w:r>
    </w:p>
    <w:p w:rsidR="00E508BA" w:rsidRPr="000D6F4B" w:rsidRDefault="00E508BA" w:rsidP="00E508BA">
      <w:pPr>
        <w:spacing w:line="360" w:lineRule="auto"/>
        <w:rPr>
          <w:rFonts w:ascii="Arial" w:hAnsi="Arial" w:cs="Arial"/>
        </w:rPr>
      </w:pPr>
      <w:r w:rsidRPr="000D6F4B">
        <w:rPr>
          <w:rFonts w:ascii="Arial" w:hAnsi="Arial" w:cs="Arial"/>
        </w:rPr>
        <w:lastRenderedPageBreak/>
        <w:t xml:space="preserve">Die Frist für die Übermittlung der Fachdaten beträgt weiterhin drei Monate nach Abschluss der geologischen Untersuchungen (§ 9 Abs. 1), wobei der Umfang der Bereitstellung bereits in der Januar-Fassung des Gesetzentwurfes reduziert worden ist. Für die Übermittlung der Bewertungsdaten nach Abschluss der geologischen Untersuchungen gelten weiterhin sechs Monate (§ 10 Abs. 1). </w:t>
      </w:r>
    </w:p>
    <w:p w:rsidR="00E3549F" w:rsidRDefault="00E508BA" w:rsidP="00E3549F">
      <w:pPr>
        <w:pStyle w:val="Default"/>
        <w:spacing w:line="276" w:lineRule="auto"/>
        <w:rPr>
          <w:rFonts w:ascii="Arial" w:hAnsi="Arial" w:cs="Arial"/>
        </w:rPr>
      </w:pPr>
      <w:r w:rsidRPr="00E623CC">
        <w:rPr>
          <w:rFonts w:ascii="Arial" w:hAnsi="Arial" w:cs="Arial"/>
        </w:rPr>
        <w:t xml:space="preserve">Da es sich um ein zustimmungspflichtiges Gesetz handelt, geht der Gesetzesentwurf nun in </w:t>
      </w:r>
      <w:r>
        <w:rPr>
          <w:rFonts w:ascii="Arial" w:hAnsi="Arial" w:cs="Arial"/>
        </w:rPr>
        <w:t>sein</w:t>
      </w:r>
      <w:r w:rsidRPr="00E623CC">
        <w:rPr>
          <w:rFonts w:ascii="Arial" w:hAnsi="Arial" w:cs="Arial"/>
        </w:rPr>
        <w:t xml:space="preserve">er geänderten Fassung in den Bundesrat und wird dort voraussichtlich am 15. Mai beraten. Ob der Bundesrat zustimmt oder das Gesetz eventuell mangels Zustimmung in den Vermittlungsausschuss delegiert, ist davon abhängig, ob über die Länderministerien Änderungen eingebracht werden. </w:t>
      </w:r>
    </w:p>
    <w:p w:rsidR="00E3549F" w:rsidRDefault="00E3549F" w:rsidP="00E3549F">
      <w:pPr>
        <w:pStyle w:val="Default"/>
        <w:spacing w:line="276" w:lineRule="auto"/>
        <w:rPr>
          <w:rFonts w:ascii="Arial" w:hAnsi="Arial" w:cs="Arial"/>
        </w:rPr>
      </w:pPr>
    </w:p>
    <w:p w:rsidR="00E3549F" w:rsidRPr="00115E7C" w:rsidRDefault="00E3549F" w:rsidP="00E3549F">
      <w:pPr>
        <w:pStyle w:val="Default"/>
        <w:spacing w:line="276" w:lineRule="auto"/>
        <w:rPr>
          <w:rFonts w:ascii="Arial" w:hAnsi="Arial" w:cs="Arial"/>
        </w:rPr>
      </w:pPr>
      <w:r w:rsidRPr="00115E7C">
        <w:rPr>
          <w:rFonts w:ascii="Arial" w:hAnsi="Arial" w:cs="Arial"/>
        </w:rPr>
        <w:t>www.bv-miro.org</w:t>
      </w:r>
    </w:p>
    <w:p w:rsidR="00E508BA" w:rsidRDefault="00E508BA" w:rsidP="00E508BA">
      <w:pPr>
        <w:pBdr>
          <w:bottom w:val="single" w:sz="6" w:space="1" w:color="auto"/>
        </w:pBdr>
        <w:spacing w:after="0" w:line="360" w:lineRule="auto"/>
        <w:rPr>
          <w:rFonts w:ascii="Arial" w:hAnsi="Arial" w:cs="Arial"/>
        </w:rPr>
      </w:pPr>
    </w:p>
    <w:p w:rsidR="00E508BA" w:rsidRPr="00CA0735" w:rsidRDefault="00E508BA" w:rsidP="00E508BA">
      <w:pPr>
        <w:spacing w:after="0"/>
        <w:rPr>
          <w:rFonts w:ascii="Arial" w:hAnsi="Arial" w:cs="Arial"/>
          <w:i/>
          <w:iCs/>
          <w:sz w:val="18"/>
          <w:szCs w:val="18"/>
        </w:rPr>
      </w:pPr>
      <w:r w:rsidRPr="00CA0735">
        <w:rPr>
          <w:rFonts w:ascii="Arial" w:hAnsi="Arial" w:cs="Arial"/>
          <w:b/>
          <w:bCs/>
          <w:sz w:val="20"/>
          <w:szCs w:val="20"/>
        </w:rPr>
        <w:t>Hintergrund:</w:t>
      </w:r>
      <w:r w:rsidRPr="00E623CC">
        <w:rPr>
          <w:rFonts w:ascii="Arial" w:hAnsi="Arial" w:cs="Arial"/>
          <w:b/>
          <w:bCs/>
        </w:rPr>
        <w:t xml:space="preserve"> </w:t>
      </w:r>
      <w:r w:rsidRPr="00CA0735">
        <w:rPr>
          <w:rFonts w:ascii="Arial" w:hAnsi="Arial" w:cs="Arial"/>
          <w:i/>
          <w:iCs/>
          <w:sz w:val="18"/>
          <w:szCs w:val="18"/>
        </w:rPr>
        <w:t xml:space="preserve">Das </w:t>
      </w:r>
      <w:proofErr w:type="spellStart"/>
      <w:r w:rsidRPr="00CA0735">
        <w:rPr>
          <w:rFonts w:ascii="Arial" w:hAnsi="Arial" w:cs="Arial"/>
          <w:i/>
          <w:iCs/>
          <w:sz w:val="18"/>
          <w:szCs w:val="18"/>
        </w:rPr>
        <w:t>Geologiedatengesetz</w:t>
      </w:r>
      <w:proofErr w:type="spellEnd"/>
      <w:r w:rsidRPr="00CA0735">
        <w:rPr>
          <w:rFonts w:ascii="Arial" w:hAnsi="Arial" w:cs="Arial"/>
          <w:i/>
          <w:iCs/>
          <w:sz w:val="18"/>
          <w:szCs w:val="18"/>
        </w:rPr>
        <w:t xml:space="preserve"> löst laut </w:t>
      </w:r>
      <w:proofErr w:type="spellStart"/>
      <w:r w:rsidRPr="00CA0735">
        <w:rPr>
          <w:rFonts w:ascii="Arial" w:hAnsi="Arial" w:cs="Arial"/>
          <w:i/>
          <w:iCs/>
          <w:sz w:val="18"/>
          <w:szCs w:val="18"/>
        </w:rPr>
        <w:t>BMWi</w:t>
      </w:r>
      <w:proofErr w:type="spellEnd"/>
      <w:r w:rsidRPr="00CA0735">
        <w:rPr>
          <w:rFonts w:ascii="Arial" w:hAnsi="Arial" w:cs="Arial"/>
          <w:i/>
          <w:iCs/>
          <w:sz w:val="18"/>
          <w:szCs w:val="18"/>
        </w:rPr>
        <w:t xml:space="preserve"> das Lagerstättengesetz ab und schafft die Voraussetzung für die geologische Landesaufnahme sowie für die Übermittlung und Sicherung geologischer Daten. Insofern werden relevante Unternehmen im Hinblick auf die Schaffung einer aktuellen, breiten geologischen Datenbasis verpflichtend eingebunden</w:t>
      </w:r>
      <w:r>
        <w:rPr>
          <w:rFonts w:ascii="Arial" w:hAnsi="Arial" w:cs="Arial"/>
          <w:i/>
          <w:iCs/>
          <w:sz w:val="18"/>
          <w:szCs w:val="18"/>
        </w:rPr>
        <w:t xml:space="preserve"> – was in anonymisierter Form und für rein fachliche Zwecke der geologischen Landesaufnahme nicht problematisch ist</w:t>
      </w:r>
      <w:r w:rsidRPr="00CA0735">
        <w:rPr>
          <w:rFonts w:ascii="Arial" w:hAnsi="Arial" w:cs="Arial"/>
          <w:i/>
          <w:iCs/>
          <w:sz w:val="18"/>
          <w:szCs w:val="18"/>
        </w:rPr>
        <w:t>. Hauptzweck des Gesetzgebungsverfahrens ist jedoch vor allem „die Suche und Auswahl eines Standortes für eine Anlage zur Endlagerung von hochradioaktiven Abfällen</w:t>
      </w:r>
      <w:r>
        <w:rPr>
          <w:rFonts w:ascii="Arial" w:hAnsi="Arial" w:cs="Arial"/>
          <w:i/>
          <w:iCs/>
          <w:sz w:val="18"/>
          <w:szCs w:val="18"/>
        </w:rPr>
        <w:t>“</w:t>
      </w:r>
      <w:r w:rsidRPr="00CA0735">
        <w:rPr>
          <w:rFonts w:ascii="Arial" w:hAnsi="Arial" w:cs="Arial"/>
          <w:i/>
          <w:iCs/>
          <w:sz w:val="18"/>
          <w:szCs w:val="18"/>
        </w:rPr>
        <w:t xml:space="preserve">. Da </w:t>
      </w:r>
      <w:r>
        <w:rPr>
          <w:rFonts w:ascii="Arial" w:hAnsi="Arial" w:cs="Arial"/>
          <w:i/>
          <w:iCs/>
          <w:sz w:val="18"/>
          <w:szCs w:val="18"/>
        </w:rPr>
        <w:t>jenseits dessen g</w:t>
      </w:r>
      <w:r w:rsidRPr="00CA0735">
        <w:rPr>
          <w:rFonts w:ascii="Arial" w:hAnsi="Arial" w:cs="Arial"/>
          <w:i/>
          <w:iCs/>
          <w:sz w:val="18"/>
          <w:szCs w:val="18"/>
        </w:rPr>
        <w:t xml:space="preserve">eologische Daten und deren Bewertung für die mineralische Rohstoffindustrie die gleiche Bedeutung haben, wie Forschungsvorlaufdaten für die Branchen </w:t>
      </w:r>
      <w:proofErr w:type="spellStart"/>
      <w:r w:rsidRPr="00CA0735">
        <w:rPr>
          <w:rFonts w:ascii="Arial" w:hAnsi="Arial" w:cs="Arial"/>
          <w:i/>
          <w:iCs/>
          <w:sz w:val="18"/>
          <w:szCs w:val="18"/>
        </w:rPr>
        <w:t>Pharma</w:t>
      </w:r>
      <w:proofErr w:type="spellEnd"/>
      <w:r w:rsidRPr="00CA0735">
        <w:rPr>
          <w:rFonts w:ascii="Arial" w:hAnsi="Arial" w:cs="Arial"/>
          <w:i/>
          <w:iCs/>
          <w:sz w:val="18"/>
          <w:szCs w:val="18"/>
        </w:rPr>
        <w:t>, Chemie, Elektronik, IT oder Automobil, dient die Wahrung der daraus abzuleitenden Aussagen dem berechtigten Schutz von Betriebs- und Geschäftsgeheimnissen dieser Unternehmen. Ein allgemeines gesetzliches Datenzugangsrecht ohne Kontrollmechanismen ist deshalb abzulehnen.</w:t>
      </w:r>
    </w:p>
    <w:p w:rsidR="00E508BA" w:rsidRPr="00CA0735" w:rsidRDefault="00E508BA" w:rsidP="00E508BA">
      <w:pPr>
        <w:spacing w:after="0"/>
        <w:rPr>
          <w:rFonts w:ascii="Arial" w:hAnsi="Arial" w:cs="Arial"/>
          <w:i/>
          <w:iCs/>
          <w:sz w:val="18"/>
          <w:szCs w:val="18"/>
        </w:rPr>
      </w:pPr>
    </w:p>
    <w:p w:rsidR="00764A57" w:rsidRPr="003D0AE3" w:rsidRDefault="00764A57" w:rsidP="00764A57">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4D011F" w:rsidRDefault="004D011F" w:rsidP="00C14AC3">
      <w:pPr>
        <w:pStyle w:val="Textkrper21"/>
        <w:spacing w:line="240" w:lineRule="auto"/>
        <w:ind w:right="74"/>
        <w:rPr>
          <w:b/>
          <w:i/>
          <w:sz w:val="20"/>
        </w:rPr>
      </w:pPr>
    </w:p>
    <w:p w:rsidR="000116D5" w:rsidRPr="00DD7E73" w:rsidRDefault="000116D5" w:rsidP="00CB153D">
      <w:pPr>
        <w:pStyle w:val="Textkrper21"/>
        <w:spacing w:line="240" w:lineRule="auto"/>
        <w:ind w:right="74"/>
        <w:rPr>
          <w:b/>
          <w:i/>
          <w:sz w:val="20"/>
        </w:rPr>
      </w:pPr>
      <w:r>
        <w:rPr>
          <w:b/>
          <w:i/>
          <w:sz w:val="20"/>
        </w:rPr>
        <w:t>Ansprechpartner für</w:t>
      </w:r>
      <w:r w:rsidRPr="00DD7E73">
        <w:rPr>
          <w:b/>
          <w:i/>
          <w:sz w:val="20"/>
        </w:rPr>
        <w:t xml:space="preserve"> Redaktion</w:t>
      </w:r>
      <w:r>
        <w:rPr>
          <w:b/>
          <w:i/>
          <w:sz w:val="20"/>
        </w:rPr>
        <w:t>en</w:t>
      </w:r>
      <w:r w:rsidRPr="00DD7E73">
        <w:rPr>
          <w:b/>
          <w:i/>
          <w:sz w:val="20"/>
        </w:rPr>
        <w:t>:</w:t>
      </w:r>
    </w:p>
    <w:p w:rsidR="00436CE8" w:rsidRDefault="00436CE8" w:rsidP="00CB153D">
      <w:pPr>
        <w:pStyle w:val="StandardWeb"/>
        <w:spacing w:before="0" w:beforeAutospacing="0" w:after="0" w:afterAutospacing="0"/>
        <w:rPr>
          <w:rFonts w:ascii="Arial" w:hAnsi="Arial" w:cs="Arial"/>
        </w:rPr>
      </w:pPr>
      <w:r w:rsidRPr="00CB153D">
        <w:rPr>
          <w:rFonts w:ascii="Arial" w:hAnsi="Arial" w:cs="Arial"/>
          <w:sz w:val="20"/>
          <w:szCs w:val="20"/>
        </w:rPr>
        <w:t>Bundesverband Mineralische Rohstoffe e.V. - MIRO</w:t>
      </w:r>
      <w:r w:rsidRPr="00CB153D">
        <w:rPr>
          <w:rFonts w:ascii="Arial" w:hAnsi="Arial" w:cs="Arial"/>
          <w:sz w:val="20"/>
          <w:szCs w:val="20"/>
        </w:rPr>
        <w:br/>
        <w:t>Susanne Funk (Geschäftsführerin)</w:t>
      </w:r>
      <w:r w:rsidRPr="00CB153D">
        <w:rPr>
          <w:rFonts w:ascii="Arial" w:hAnsi="Arial" w:cs="Arial"/>
          <w:sz w:val="20"/>
          <w:szCs w:val="20"/>
        </w:rPr>
        <w:br/>
        <w:t>Tel.: 030/2021 5660</w:t>
      </w:r>
      <w:r w:rsidRPr="00CB153D">
        <w:rPr>
          <w:rFonts w:ascii="Arial" w:hAnsi="Arial" w:cs="Arial"/>
          <w:sz w:val="20"/>
          <w:szCs w:val="20"/>
        </w:rPr>
        <w:br/>
      </w:r>
      <w:hyperlink r:id="rId9" w:history="1">
        <w:r w:rsidRPr="00CB153D">
          <w:rPr>
            <w:rStyle w:val="Hyperlink"/>
            <w:rFonts w:ascii="Arial" w:hAnsi="Arial" w:cs="Arial"/>
            <w:sz w:val="20"/>
            <w:szCs w:val="20"/>
          </w:rPr>
          <w:t>berlin@bv-miro.org</w:t>
        </w:r>
      </w:hyperlink>
      <w:r w:rsidRPr="00CB153D">
        <w:rPr>
          <w:rFonts w:ascii="Arial" w:hAnsi="Arial" w:cs="Arial"/>
          <w:sz w:val="20"/>
          <w:szCs w:val="20"/>
        </w:rPr>
        <w:b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0"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sectPr w:rsidR="00436CE8" w:rsidSect="000116D5">
      <w:footerReference w:type="default" r:id="rId11"/>
      <w:pgSz w:w="11906" w:h="16838"/>
      <w:pgMar w:top="1276" w:right="1418" w:bottom="1276" w:left="1418"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867" w:rsidRDefault="00AE0867" w:rsidP="0046376E">
      <w:pPr>
        <w:spacing w:after="0" w:line="240" w:lineRule="auto"/>
      </w:pPr>
      <w:r>
        <w:separator/>
      </w:r>
    </w:p>
  </w:endnote>
  <w:endnote w:type="continuationSeparator" w:id="0">
    <w:p w:rsidR="00AE0867" w:rsidRDefault="00AE0867" w:rsidP="0046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IN-Regular">
    <w:altName w:val="DI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D5" w:rsidRDefault="00D928BF">
    <w:pPr>
      <w:pStyle w:val="Fuzeile"/>
      <w:jc w:val="right"/>
    </w:pPr>
    <w:r>
      <w:fldChar w:fldCharType="begin"/>
    </w:r>
    <w:r w:rsidR="000116D5">
      <w:instrText xml:space="preserve"> PAGE   \* MERGEFORMAT </w:instrText>
    </w:r>
    <w:r>
      <w:fldChar w:fldCharType="separate"/>
    </w:r>
    <w:r w:rsidR="00DC6024">
      <w:rPr>
        <w:noProof/>
      </w:rPr>
      <w:t>1</w:t>
    </w:r>
    <w:r>
      <w:fldChar w:fldCharType="end"/>
    </w:r>
  </w:p>
  <w:p w:rsidR="000116D5" w:rsidRDefault="000116D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867" w:rsidRDefault="00AE0867" w:rsidP="0046376E">
      <w:pPr>
        <w:spacing w:after="0" w:line="240" w:lineRule="auto"/>
      </w:pPr>
      <w:r>
        <w:separator/>
      </w:r>
    </w:p>
  </w:footnote>
  <w:footnote w:type="continuationSeparator" w:id="0">
    <w:p w:rsidR="00AE0867" w:rsidRDefault="00AE0867" w:rsidP="0046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074C12"/>
    <w:multiLevelType w:val="hybridMultilevel"/>
    <w:tmpl w:val="302E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AA1CAF"/>
    <w:multiLevelType w:val="hybridMultilevel"/>
    <w:tmpl w:val="C8143294"/>
    <w:lvl w:ilvl="0" w:tplc="FA040FA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B81BF6"/>
    <w:multiLevelType w:val="hybridMultilevel"/>
    <w:tmpl w:val="BF34E5C2"/>
    <w:lvl w:ilvl="0" w:tplc="E766F8DA">
      <w:start w:val="1"/>
      <w:numFmt w:val="bullet"/>
      <w:lvlText w:val=""/>
      <w:lvlJc w:val="left"/>
      <w:pPr>
        <w:tabs>
          <w:tab w:val="num" w:pos="720"/>
        </w:tabs>
        <w:ind w:left="720" w:hanging="360"/>
      </w:pPr>
      <w:rPr>
        <w:rFonts w:ascii="Wingdings" w:hAnsi="Wingdings" w:hint="default"/>
      </w:rPr>
    </w:lvl>
    <w:lvl w:ilvl="1" w:tplc="564AE852" w:tentative="1">
      <w:start w:val="1"/>
      <w:numFmt w:val="bullet"/>
      <w:lvlText w:val=""/>
      <w:lvlJc w:val="left"/>
      <w:pPr>
        <w:tabs>
          <w:tab w:val="num" w:pos="1440"/>
        </w:tabs>
        <w:ind w:left="1440" w:hanging="360"/>
      </w:pPr>
      <w:rPr>
        <w:rFonts w:ascii="Wingdings" w:hAnsi="Wingdings" w:hint="default"/>
      </w:rPr>
    </w:lvl>
    <w:lvl w:ilvl="2" w:tplc="3A4A8AF6" w:tentative="1">
      <w:start w:val="1"/>
      <w:numFmt w:val="bullet"/>
      <w:lvlText w:val=""/>
      <w:lvlJc w:val="left"/>
      <w:pPr>
        <w:tabs>
          <w:tab w:val="num" w:pos="2160"/>
        </w:tabs>
        <w:ind w:left="2160" w:hanging="360"/>
      </w:pPr>
      <w:rPr>
        <w:rFonts w:ascii="Wingdings" w:hAnsi="Wingdings" w:hint="default"/>
      </w:rPr>
    </w:lvl>
    <w:lvl w:ilvl="3" w:tplc="A8844AE0" w:tentative="1">
      <w:start w:val="1"/>
      <w:numFmt w:val="bullet"/>
      <w:lvlText w:val=""/>
      <w:lvlJc w:val="left"/>
      <w:pPr>
        <w:tabs>
          <w:tab w:val="num" w:pos="2880"/>
        </w:tabs>
        <w:ind w:left="2880" w:hanging="360"/>
      </w:pPr>
      <w:rPr>
        <w:rFonts w:ascii="Wingdings" w:hAnsi="Wingdings" w:hint="default"/>
      </w:rPr>
    </w:lvl>
    <w:lvl w:ilvl="4" w:tplc="04349D94" w:tentative="1">
      <w:start w:val="1"/>
      <w:numFmt w:val="bullet"/>
      <w:lvlText w:val=""/>
      <w:lvlJc w:val="left"/>
      <w:pPr>
        <w:tabs>
          <w:tab w:val="num" w:pos="3600"/>
        </w:tabs>
        <w:ind w:left="3600" w:hanging="360"/>
      </w:pPr>
      <w:rPr>
        <w:rFonts w:ascii="Wingdings" w:hAnsi="Wingdings" w:hint="default"/>
      </w:rPr>
    </w:lvl>
    <w:lvl w:ilvl="5" w:tplc="E6EED3EC" w:tentative="1">
      <w:start w:val="1"/>
      <w:numFmt w:val="bullet"/>
      <w:lvlText w:val=""/>
      <w:lvlJc w:val="left"/>
      <w:pPr>
        <w:tabs>
          <w:tab w:val="num" w:pos="4320"/>
        </w:tabs>
        <w:ind w:left="4320" w:hanging="360"/>
      </w:pPr>
      <w:rPr>
        <w:rFonts w:ascii="Wingdings" w:hAnsi="Wingdings" w:hint="default"/>
      </w:rPr>
    </w:lvl>
    <w:lvl w:ilvl="6" w:tplc="8EF8455C" w:tentative="1">
      <w:start w:val="1"/>
      <w:numFmt w:val="bullet"/>
      <w:lvlText w:val=""/>
      <w:lvlJc w:val="left"/>
      <w:pPr>
        <w:tabs>
          <w:tab w:val="num" w:pos="5040"/>
        </w:tabs>
        <w:ind w:left="5040" w:hanging="360"/>
      </w:pPr>
      <w:rPr>
        <w:rFonts w:ascii="Wingdings" w:hAnsi="Wingdings" w:hint="default"/>
      </w:rPr>
    </w:lvl>
    <w:lvl w:ilvl="7" w:tplc="64048B0C" w:tentative="1">
      <w:start w:val="1"/>
      <w:numFmt w:val="bullet"/>
      <w:lvlText w:val=""/>
      <w:lvlJc w:val="left"/>
      <w:pPr>
        <w:tabs>
          <w:tab w:val="num" w:pos="5760"/>
        </w:tabs>
        <w:ind w:left="5760" w:hanging="360"/>
      </w:pPr>
      <w:rPr>
        <w:rFonts w:ascii="Wingdings" w:hAnsi="Wingdings" w:hint="default"/>
      </w:rPr>
    </w:lvl>
    <w:lvl w:ilvl="8" w:tplc="C09461DA" w:tentative="1">
      <w:start w:val="1"/>
      <w:numFmt w:val="bullet"/>
      <w:lvlText w:val=""/>
      <w:lvlJc w:val="left"/>
      <w:pPr>
        <w:tabs>
          <w:tab w:val="num" w:pos="6480"/>
        </w:tabs>
        <w:ind w:left="6480" w:hanging="360"/>
      </w:pPr>
      <w:rPr>
        <w:rFonts w:ascii="Wingdings" w:hAnsi="Wingdings" w:hint="default"/>
      </w:rPr>
    </w:lvl>
  </w:abstractNum>
  <w:abstractNum w:abstractNumId="3">
    <w:nsid w:val="1D0B56C9"/>
    <w:multiLevelType w:val="hybridMultilevel"/>
    <w:tmpl w:val="4D2A9812"/>
    <w:lvl w:ilvl="0" w:tplc="8ACC4B38">
      <w:start w:val="1"/>
      <w:numFmt w:val="bullet"/>
      <w:lvlText w:val=""/>
      <w:lvlJc w:val="left"/>
      <w:pPr>
        <w:tabs>
          <w:tab w:val="num" w:pos="720"/>
        </w:tabs>
        <w:ind w:left="720" w:hanging="360"/>
      </w:pPr>
      <w:rPr>
        <w:rFonts w:ascii="Wingdings" w:hAnsi="Wingdings" w:hint="default"/>
      </w:rPr>
    </w:lvl>
    <w:lvl w:ilvl="1" w:tplc="37E6D32A">
      <w:start w:val="975"/>
      <w:numFmt w:val="bullet"/>
      <w:lvlText w:val=""/>
      <w:lvlJc w:val="left"/>
      <w:pPr>
        <w:tabs>
          <w:tab w:val="num" w:pos="1440"/>
        </w:tabs>
        <w:ind w:left="1440" w:hanging="360"/>
      </w:pPr>
      <w:rPr>
        <w:rFonts w:ascii="Wingdings" w:hAnsi="Wingdings" w:hint="default"/>
      </w:rPr>
    </w:lvl>
    <w:lvl w:ilvl="2" w:tplc="AE78B0FC" w:tentative="1">
      <w:start w:val="1"/>
      <w:numFmt w:val="bullet"/>
      <w:lvlText w:val=""/>
      <w:lvlJc w:val="left"/>
      <w:pPr>
        <w:tabs>
          <w:tab w:val="num" w:pos="2160"/>
        </w:tabs>
        <w:ind w:left="2160" w:hanging="360"/>
      </w:pPr>
      <w:rPr>
        <w:rFonts w:ascii="Wingdings" w:hAnsi="Wingdings" w:hint="default"/>
      </w:rPr>
    </w:lvl>
    <w:lvl w:ilvl="3" w:tplc="68804EE8" w:tentative="1">
      <w:start w:val="1"/>
      <w:numFmt w:val="bullet"/>
      <w:lvlText w:val=""/>
      <w:lvlJc w:val="left"/>
      <w:pPr>
        <w:tabs>
          <w:tab w:val="num" w:pos="2880"/>
        </w:tabs>
        <w:ind w:left="2880" w:hanging="360"/>
      </w:pPr>
      <w:rPr>
        <w:rFonts w:ascii="Wingdings" w:hAnsi="Wingdings" w:hint="default"/>
      </w:rPr>
    </w:lvl>
    <w:lvl w:ilvl="4" w:tplc="88640E12" w:tentative="1">
      <w:start w:val="1"/>
      <w:numFmt w:val="bullet"/>
      <w:lvlText w:val=""/>
      <w:lvlJc w:val="left"/>
      <w:pPr>
        <w:tabs>
          <w:tab w:val="num" w:pos="3600"/>
        </w:tabs>
        <w:ind w:left="3600" w:hanging="360"/>
      </w:pPr>
      <w:rPr>
        <w:rFonts w:ascii="Wingdings" w:hAnsi="Wingdings" w:hint="default"/>
      </w:rPr>
    </w:lvl>
    <w:lvl w:ilvl="5" w:tplc="4984A916" w:tentative="1">
      <w:start w:val="1"/>
      <w:numFmt w:val="bullet"/>
      <w:lvlText w:val=""/>
      <w:lvlJc w:val="left"/>
      <w:pPr>
        <w:tabs>
          <w:tab w:val="num" w:pos="4320"/>
        </w:tabs>
        <w:ind w:left="4320" w:hanging="360"/>
      </w:pPr>
      <w:rPr>
        <w:rFonts w:ascii="Wingdings" w:hAnsi="Wingdings" w:hint="default"/>
      </w:rPr>
    </w:lvl>
    <w:lvl w:ilvl="6" w:tplc="42A06FEC" w:tentative="1">
      <w:start w:val="1"/>
      <w:numFmt w:val="bullet"/>
      <w:lvlText w:val=""/>
      <w:lvlJc w:val="left"/>
      <w:pPr>
        <w:tabs>
          <w:tab w:val="num" w:pos="5040"/>
        </w:tabs>
        <w:ind w:left="5040" w:hanging="360"/>
      </w:pPr>
      <w:rPr>
        <w:rFonts w:ascii="Wingdings" w:hAnsi="Wingdings" w:hint="default"/>
      </w:rPr>
    </w:lvl>
    <w:lvl w:ilvl="7" w:tplc="52EA5094" w:tentative="1">
      <w:start w:val="1"/>
      <w:numFmt w:val="bullet"/>
      <w:lvlText w:val=""/>
      <w:lvlJc w:val="left"/>
      <w:pPr>
        <w:tabs>
          <w:tab w:val="num" w:pos="5760"/>
        </w:tabs>
        <w:ind w:left="5760" w:hanging="360"/>
      </w:pPr>
      <w:rPr>
        <w:rFonts w:ascii="Wingdings" w:hAnsi="Wingdings" w:hint="default"/>
      </w:rPr>
    </w:lvl>
    <w:lvl w:ilvl="8" w:tplc="A50681F8" w:tentative="1">
      <w:start w:val="1"/>
      <w:numFmt w:val="bullet"/>
      <w:lvlText w:val=""/>
      <w:lvlJc w:val="left"/>
      <w:pPr>
        <w:tabs>
          <w:tab w:val="num" w:pos="6480"/>
        </w:tabs>
        <w:ind w:left="6480" w:hanging="360"/>
      </w:pPr>
      <w:rPr>
        <w:rFonts w:ascii="Wingdings" w:hAnsi="Wingdings" w:hint="default"/>
      </w:rPr>
    </w:lvl>
  </w:abstractNum>
  <w:abstractNum w:abstractNumId="4">
    <w:nsid w:val="23AC2394"/>
    <w:multiLevelType w:val="hybridMultilevel"/>
    <w:tmpl w:val="55C855A6"/>
    <w:lvl w:ilvl="0" w:tplc="568CC2D8">
      <w:start w:val="1"/>
      <w:numFmt w:val="bullet"/>
      <w:lvlText w:val=""/>
      <w:lvlJc w:val="left"/>
      <w:pPr>
        <w:tabs>
          <w:tab w:val="num" w:pos="720"/>
        </w:tabs>
        <w:ind w:left="720" w:hanging="360"/>
      </w:pPr>
      <w:rPr>
        <w:rFonts w:ascii="Wingdings" w:hAnsi="Wingdings" w:hint="default"/>
      </w:rPr>
    </w:lvl>
    <w:lvl w:ilvl="1" w:tplc="5F7EE05A" w:tentative="1">
      <w:start w:val="1"/>
      <w:numFmt w:val="bullet"/>
      <w:lvlText w:val=""/>
      <w:lvlJc w:val="left"/>
      <w:pPr>
        <w:tabs>
          <w:tab w:val="num" w:pos="1440"/>
        </w:tabs>
        <w:ind w:left="1440" w:hanging="360"/>
      </w:pPr>
      <w:rPr>
        <w:rFonts w:ascii="Wingdings" w:hAnsi="Wingdings" w:hint="default"/>
      </w:rPr>
    </w:lvl>
    <w:lvl w:ilvl="2" w:tplc="814CAE62" w:tentative="1">
      <w:start w:val="1"/>
      <w:numFmt w:val="bullet"/>
      <w:lvlText w:val=""/>
      <w:lvlJc w:val="left"/>
      <w:pPr>
        <w:tabs>
          <w:tab w:val="num" w:pos="2160"/>
        </w:tabs>
        <w:ind w:left="2160" w:hanging="360"/>
      </w:pPr>
      <w:rPr>
        <w:rFonts w:ascii="Wingdings" w:hAnsi="Wingdings" w:hint="default"/>
      </w:rPr>
    </w:lvl>
    <w:lvl w:ilvl="3" w:tplc="5F70D9BC" w:tentative="1">
      <w:start w:val="1"/>
      <w:numFmt w:val="bullet"/>
      <w:lvlText w:val=""/>
      <w:lvlJc w:val="left"/>
      <w:pPr>
        <w:tabs>
          <w:tab w:val="num" w:pos="2880"/>
        </w:tabs>
        <w:ind w:left="2880" w:hanging="360"/>
      </w:pPr>
      <w:rPr>
        <w:rFonts w:ascii="Wingdings" w:hAnsi="Wingdings" w:hint="default"/>
      </w:rPr>
    </w:lvl>
    <w:lvl w:ilvl="4" w:tplc="A1442CD6" w:tentative="1">
      <w:start w:val="1"/>
      <w:numFmt w:val="bullet"/>
      <w:lvlText w:val=""/>
      <w:lvlJc w:val="left"/>
      <w:pPr>
        <w:tabs>
          <w:tab w:val="num" w:pos="3600"/>
        </w:tabs>
        <w:ind w:left="3600" w:hanging="360"/>
      </w:pPr>
      <w:rPr>
        <w:rFonts w:ascii="Wingdings" w:hAnsi="Wingdings" w:hint="default"/>
      </w:rPr>
    </w:lvl>
    <w:lvl w:ilvl="5" w:tplc="87881480" w:tentative="1">
      <w:start w:val="1"/>
      <w:numFmt w:val="bullet"/>
      <w:lvlText w:val=""/>
      <w:lvlJc w:val="left"/>
      <w:pPr>
        <w:tabs>
          <w:tab w:val="num" w:pos="4320"/>
        </w:tabs>
        <w:ind w:left="4320" w:hanging="360"/>
      </w:pPr>
      <w:rPr>
        <w:rFonts w:ascii="Wingdings" w:hAnsi="Wingdings" w:hint="default"/>
      </w:rPr>
    </w:lvl>
    <w:lvl w:ilvl="6" w:tplc="DA78C314" w:tentative="1">
      <w:start w:val="1"/>
      <w:numFmt w:val="bullet"/>
      <w:lvlText w:val=""/>
      <w:lvlJc w:val="left"/>
      <w:pPr>
        <w:tabs>
          <w:tab w:val="num" w:pos="5040"/>
        </w:tabs>
        <w:ind w:left="5040" w:hanging="360"/>
      </w:pPr>
      <w:rPr>
        <w:rFonts w:ascii="Wingdings" w:hAnsi="Wingdings" w:hint="default"/>
      </w:rPr>
    </w:lvl>
    <w:lvl w:ilvl="7" w:tplc="4AD092CC" w:tentative="1">
      <w:start w:val="1"/>
      <w:numFmt w:val="bullet"/>
      <w:lvlText w:val=""/>
      <w:lvlJc w:val="left"/>
      <w:pPr>
        <w:tabs>
          <w:tab w:val="num" w:pos="5760"/>
        </w:tabs>
        <w:ind w:left="5760" w:hanging="360"/>
      </w:pPr>
      <w:rPr>
        <w:rFonts w:ascii="Wingdings" w:hAnsi="Wingdings" w:hint="default"/>
      </w:rPr>
    </w:lvl>
    <w:lvl w:ilvl="8" w:tplc="1B40E828" w:tentative="1">
      <w:start w:val="1"/>
      <w:numFmt w:val="bullet"/>
      <w:lvlText w:val=""/>
      <w:lvlJc w:val="left"/>
      <w:pPr>
        <w:tabs>
          <w:tab w:val="num" w:pos="6480"/>
        </w:tabs>
        <w:ind w:left="6480" w:hanging="360"/>
      </w:pPr>
      <w:rPr>
        <w:rFonts w:ascii="Wingdings" w:hAnsi="Wingdings" w:hint="default"/>
      </w:rPr>
    </w:lvl>
  </w:abstractNum>
  <w:abstractNum w:abstractNumId="5">
    <w:nsid w:val="23EB1CE5"/>
    <w:multiLevelType w:val="hybridMultilevel"/>
    <w:tmpl w:val="8E0845B8"/>
    <w:lvl w:ilvl="0" w:tplc="2CBCAC66">
      <w:start w:val="1"/>
      <w:numFmt w:val="bullet"/>
      <w:lvlText w:val=""/>
      <w:lvlJc w:val="left"/>
      <w:pPr>
        <w:tabs>
          <w:tab w:val="num" w:pos="720"/>
        </w:tabs>
        <w:ind w:left="720" w:hanging="360"/>
      </w:pPr>
      <w:rPr>
        <w:rFonts w:ascii="Wingdings" w:hAnsi="Wingdings" w:hint="default"/>
      </w:rPr>
    </w:lvl>
    <w:lvl w:ilvl="1" w:tplc="638C6F18">
      <w:start w:val="1"/>
      <w:numFmt w:val="bullet"/>
      <w:lvlText w:val=""/>
      <w:lvlJc w:val="left"/>
      <w:pPr>
        <w:tabs>
          <w:tab w:val="num" w:pos="1440"/>
        </w:tabs>
        <w:ind w:left="1440" w:hanging="360"/>
      </w:pPr>
      <w:rPr>
        <w:rFonts w:ascii="Wingdings" w:hAnsi="Wingdings" w:hint="default"/>
      </w:rPr>
    </w:lvl>
    <w:lvl w:ilvl="2" w:tplc="65F6F5C2">
      <w:start w:val="1"/>
      <w:numFmt w:val="bullet"/>
      <w:lvlText w:val=""/>
      <w:lvlJc w:val="left"/>
      <w:pPr>
        <w:tabs>
          <w:tab w:val="num" w:pos="2160"/>
        </w:tabs>
        <w:ind w:left="2160" w:hanging="360"/>
      </w:pPr>
      <w:rPr>
        <w:rFonts w:ascii="Wingdings" w:hAnsi="Wingdings" w:hint="default"/>
      </w:rPr>
    </w:lvl>
    <w:lvl w:ilvl="3" w:tplc="CFA81F9E" w:tentative="1">
      <w:start w:val="1"/>
      <w:numFmt w:val="bullet"/>
      <w:lvlText w:val=""/>
      <w:lvlJc w:val="left"/>
      <w:pPr>
        <w:tabs>
          <w:tab w:val="num" w:pos="2880"/>
        </w:tabs>
        <w:ind w:left="2880" w:hanging="360"/>
      </w:pPr>
      <w:rPr>
        <w:rFonts w:ascii="Wingdings" w:hAnsi="Wingdings" w:hint="default"/>
      </w:rPr>
    </w:lvl>
    <w:lvl w:ilvl="4" w:tplc="7BF6F264" w:tentative="1">
      <w:start w:val="1"/>
      <w:numFmt w:val="bullet"/>
      <w:lvlText w:val=""/>
      <w:lvlJc w:val="left"/>
      <w:pPr>
        <w:tabs>
          <w:tab w:val="num" w:pos="3600"/>
        </w:tabs>
        <w:ind w:left="3600" w:hanging="360"/>
      </w:pPr>
      <w:rPr>
        <w:rFonts w:ascii="Wingdings" w:hAnsi="Wingdings" w:hint="default"/>
      </w:rPr>
    </w:lvl>
    <w:lvl w:ilvl="5" w:tplc="8F44CEBC" w:tentative="1">
      <w:start w:val="1"/>
      <w:numFmt w:val="bullet"/>
      <w:lvlText w:val=""/>
      <w:lvlJc w:val="left"/>
      <w:pPr>
        <w:tabs>
          <w:tab w:val="num" w:pos="4320"/>
        </w:tabs>
        <w:ind w:left="4320" w:hanging="360"/>
      </w:pPr>
      <w:rPr>
        <w:rFonts w:ascii="Wingdings" w:hAnsi="Wingdings" w:hint="default"/>
      </w:rPr>
    </w:lvl>
    <w:lvl w:ilvl="6" w:tplc="81729B68" w:tentative="1">
      <w:start w:val="1"/>
      <w:numFmt w:val="bullet"/>
      <w:lvlText w:val=""/>
      <w:lvlJc w:val="left"/>
      <w:pPr>
        <w:tabs>
          <w:tab w:val="num" w:pos="5040"/>
        </w:tabs>
        <w:ind w:left="5040" w:hanging="360"/>
      </w:pPr>
      <w:rPr>
        <w:rFonts w:ascii="Wingdings" w:hAnsi="Wingdings" w:hint="default"/>
      </w:rPr>
    </w:lvl>
    <w:lvl w:ilvl="7" w:tplc="6F0C7A78" w:tentative="1">
      <w:start w:val="1"/>
      <w:numFmt w:val="bullet"/>
      <w:lvlText w:val=""/>
      <w:lvlJc w:val="left"/>
      <w:pPr>
        <w:tabs>
          <w:tab w:val="num" w:pos="5760"/>
        </w:tabs>
        <w:ind w:left="5760" w:hanging="360"/>
      </w:pPr>
      <w:rPr>
        <w:rFonts w:ascii="Wingdings" w:hAnsi="Wingdings" w:hint="default"/>
      </w:rPr>
    </w:lvl>
    <w:lvl w:ilvl="8" w:tplc="AAA60DDC" w:tentative="1">
      <w:start w:val="1"/>
      <w:numFmt w:val="bullet"/>
      <w:lvlText w:val=""/>
      <w:lvlJc w:val="left"/>
      <w:pPr>
        <w:tabs>
          <w:tab w:val="num" w:pos="6480"/>
        </w:tabs>
        <w:ind w:left="6480" w:hanging="360"/>
      </w:pPr>
      <w:rPr>
        <w:rFonts w:ascii="Wingdings" w:hAnsi="Wingdings" w:hint="default"/>
      </w:rPr>
    </w:lvl>
  </w:abstractNum>
  <w:abstractNum w:abstractNumId="6">
    <w:nsid w:val="286974C7"/>
    <w:multiLevelType w:val="hybridMultilevel"/>
    <w:tmpl w:val="8668BCA8"/>
    <w:lvl w:ilvl="0" w:tplc="0F8CD2E8">
      <w:start w:val="1"/>
      <w:numFmt w:val="bullet"/>
      <w:lvlText w:val=""/>
      <w:lvlJc w:val="left"/>
      <w:pPr>
        <w:tabs>
          <w:tab w:val="num" w:pos="720"/>
        </w:tabs>
        <w:ind w:left="720" w:hanging="360"/>
      </w:pPr>
      <w:rPr>
        <w:rFonts w:ascii="Wingdings" w:hAnsi="Wingdings" w:hint="default"/>
      </w:rPr>
    </w:lvl>
    <w:lvl w:ilvl="1" w:tplc="8B3ADA42" w:tentative="1">
      <w:start w:val="1"/>
      <w:numFmt w:val="bullet"/>
      <w:lvlText w:val=""/>
      <w:lvlJc w:val="left"/>
      <w:pPr>
        <w:tabs>
          <w:tab w:val="num" w:pos="1440"/>
        </w:tabs>
        <w:ind w:left="1440" w:hanging="360"/>
      </w:pPr>
      <w:rPr>
        <w:rFonts w:ascii="Wingdings" w:hAnsi="Wingdings" w:hint="default"/>
      </w:rPr>
    </w:lvl>
    <w:lvl w:ilvl="2" w:tplc="AFDE84EE" w:tentative="1">
      <w:start w:val="1"/>
      <w:numFmt w:val="bullet"/>
      <w:lvlText w:val=""/>
      <w:lvlJc w:val="left"/>
      <w:pPr>
        <w:tabs>
          <w:tab w:val="num" w:pos="2160"/>
        </w:tabs>
        <w:ind w:left="2160" w:hanging="360"/>
      </w:pPr>
      <w:rPr>
        <w:rFonts w:ascii="Wingdings" w:hAnsi="Wingdings" w:hint="default"/>
      </w:rPr>
    </w:lvl>
    <w:lvl w:ilvl="3" w:tplc="2E365350" w:tentative="1">
      <w:start w:val="1"/>
      <w:numFmt w:val="bullet"/>
      <w:lvlText w:val=""/>
      <w:lvlJc w:val="left"/>
      <w:pPr>
        <w:tabs>
          <w:tab w:val="num" w:pos="2880"/>
        </w:tabs>
        <w:ind w:left="2880" w:hanging="360"/>
      </w:pPr>
      <w:rPr>
        <w:rFonts w:ascii="Wingdings" w:hAnsi="Wingdings" w:hint="default"/>
      </w:rPr>
    </w:lvl>
    <w:lvl w:ilvl="4" w:tplc="B276FD24" w:tentative="1">
      <w:start w:val="1"/>
      <w:numFmt w:val="bullet"/>
      <w:lvlText w:val=""/>
      <w:lvlJc w:val="left"/>
      <w:pPr>
        <w:tabs>
          <w:tab w:val="num" w:pos="3600"/>
        </w:tabs>
        <w:ind w:left="3600" w:hanging="360"/>
      </w:pPr>
      <w:rPr>
        <w:rFonts w:ascii="Wingdings" w:hAnsi="Wingdings" w:hint="default"/>
      </w:rPr>
    </w:lvl>
    <w:lvl w:ilvl="5" w:tplc="0F10357A" w:tentative="1">
      <w:start w:val="1"/>
      <w:numFmt w:val="bullet"/>
      <w:lvlText w:val=""/>
      <w:lvlJc w:val="left"/>
      <w:pPr>
        <w:tabs>
          <w:tab w:val="num" w:pos="4320"/>
        </w:tabs>
        <w:ind w:left="4320" w:hanging="360"/>
      </w:pPr>
      <w:rPr>
        <w:rFonts w:ascii="Wingdings" w:hAnsi="Wingdings" w:hint="default"/>
      </w:rPr>
    </w:lvl>
    <w:lvl w:ilvl="6" w:tplc="DA707CE8" w:tentative="1">
      <w:start w:val="1"/>
      <w:numFmt w:val="bullet"/>
      <w:lvlText w:val=""/>
      <w:lvlJc w:val="left"/>
      <w:pPr>
        <w:tabs>
          <w:tab w:val="num" w:pos="5040"/>
        </w:tabs>
        <w:ind w:left="5040" w:hanging="360"/>
      </w:pPr>
      <w:rPr>
        <w:rFonts w:ascii="Wingdings" w:hAnsi="Wingdings" w:hint="default"/>
      </w:rPr>
    </w:lvl>
    <w:lvl w:ilvl="7" w:tplc="2F540B52" w:tentative="1">
      <w:start w:val="1"/>
      <w:numFmt w:val="bullet"/>
      <w:lvlText w:val=""/>
      <w:lvlJc w:val="left"/>
      <w:pPr>
        <w:tabs>
          <w:tab w:val="num" w:pos="5760"/>
        </w:tabs>
        <w:ind w:left="5760" w:hanging="360"/>
      </w:pPr>
      <w:rPr>
        <w:rFonts w:ascii="Wingdings" w:hAnsi="Wingdings" w:hint="default"/>
      </w:rPr>
    </w:lvl>
    <w:lvl w:ilvl="8" w:tplc="A0821F1A" w:tentative="1">
      <w:start w:val="1"/>
      <w:numFmt w:val="bullet"/>
      <w:lvlText w:val=""/>
      <w:lvlJc w:val="left"/>
      <w:pPr>
        <w:tabs>
          <w:tab w:val="num" w:pos="6480"/>
        </w:tabs>
        <w:ind w:left="6480" w:hanging="360"/>
      </w:pPr>
      <w:rPr>
        <w:rFonts w:ascii="Wingdings" w:hAnsi="Wingdings" w:hint="default"/>
      </w:rPr>
    </w:lvl>
  </w:abstractNum>
  <w:abstractNum w:abstractNumId="7">
    <w:nsid w:val="39A54045"/>
    <w:multiLevelType w:val="multilevel"/>
    <w:tmpl w:val="AE88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405A1"/>
    <w:multiLevelType w:val="hybridMultilevel"/>
    <w:tmpl w:val="465A6C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5C0258F"/>
    <w:multiLevelType w:val="hybridMultilevel"/>
    <w:tmpl w:val="10E6AF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E3C092B"/>
    <w:multiLevelType w:val="multilevel"/>
    <w:tmpl w:val="AA724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FD25E5B"/>
    <w:multiLevelType w:val="hybridMultilevel"/>
    <w:tmpl w:val="19982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E27BB1"/>
    <w:multiLevelType w:val="hybridMultilevel"/>
    <w:tmpl w:val="0FC8D92C"/>
    <w:lvl w:ilvl="0" w:tplc="EC88E6E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6472B70"/>
    <w:multiLevelType w:val="hybridMultilevel"/>
    <w:tmpl w:val="55A2B536"/>
    <w:lvl w:ilvl="0" w:tplc="869EE00C">
      <w:start w:val="1"/>
      <w:numFmt w:val="bullet"/>
      <w:lvlText w:val=""/>
      <w:lvlJc w:val="left"/>
      <w:pPr>
        <w:tabs>
          <w:tab w:val="num" w:pos="720"/>
        </w:tabs>
        <w:ind w:left="720" w:hanging="360"/>
      </w:pPr>
      <w:rPr>
        <w:rFonts w:ascii="Wingdings" w:hAnsi="Wingdings" w:hint="default"/>
      </w:rPr>
    </w:lvl>
    <w:lvl w:ilvl="1" w:tplc="CB9CCFCA" w:tentative="1">
      <w:start w:val="1"/>
      <w:numFmt w:val="bullet"/>
      <w:lvlText w:val=""/>
      <w:lvlJc w:val="left"/>
      <w:pPr>
        <w:tabs>
          <w:tab w:val="num" w:pos="1440"/>
        </w:tabs>
        <w:ind w:left="1440" w:hanging="360"/>
      </w:pPr>
      <w:rPr>
        <w:rFonts w:ascii="Wingdings" w:hAnsi="Wingdings" w:hint="default"/>
      </w:rPr>
    </w:lvl>
    <w:lvl w:ilvl="2" w:tplc="ED964438" w:tentative="1">
      <w:start w:val="1"/>
      <w:numFmt w:val="bullet"/>
      <w:lvlText w:val=""/>
      <w:lvlJc w:val="left"/>
      <w:pPr>
        <w:tabs>
          <w:tab w:val="num" w:pos="2160"/>
        </w:tabs>
        <w:ind w:left="2160" w:hanging="360"/>
      </w:pPr>
      <w:rPr>
        <w:rFonts w:ascii="Wingdings" w:hAnsi="Wingdings" w:hint="default"/>
      </w:rPr>
    </w:lvl>
    <w:lvl w:ilvl="3" w:tplc="7DA238BC" w:tentative="1">
      <w:start w:val="1"/>
      <w:numFmt w:val="bullet"/>
      <w:lvlText w:val=""/>
      <w:lvlJc w:val="left"/>
      <w:pPr>
        <w:tabs>
          <w:tab w:val="num" w:pos="2880"/>
        </w:tabs>
        <w:ind w:left="2880" w:hanging="360"/>
      </w:pPr>
      <w:rPr>
        <w:rFonts w:ascii="Wingdings" w:hAnsi="Wingdings" w:hint="default"/>
      </w:rPr>
    </w:lvl>
    <w:lvl w:ilvl="4" w:tplc="06449F24" w:tentative="1">
      <w:start w:val="1"/>
      <w:numFmt w:val="bullet"/>
      <w:lvlText w:val=""/>
      <w:lvlJc w:val="left"/>
      <w:pPr>
        <w:tabs>
          <w:tab w:val="num" w:pos="3600"/>
        </w:tabs>
        <w:ind w:left="3600" w:hanging="360"/>
      </w:pPr>
      <w:rPr>
        <w:rFonts w:ascii="Wingdings" w:hAnsi="Wingdings" w:hint="default"/>
      </w:rPr>
    </w:lvl>
    <w:lvl w:ilvl="5" w:tplc="BD482482" w:tentative="1">
      <w:start w:val="1"/>
      <w:numFmt w:val="bullet"/>
      <w:lvlText w:val=""/>
      <w:lvlJc w:val="left"/>
      <w:pPr>
        <w:tabs>
          <w:tab w:val="num" w:pos="4320"/>
        </w:tabs>
        <w:ind w:left="4320" w:hanging="360"/>
      </w:pPr>
      <w:rPr>
        <w:rFonts w:ascii="Wingdings" w:hAnsi="Wingdings" w:hint="default"/>
      </w:rPr>
    </w:lvl>
    <w:lvl w:ilvl="6" w:tplc="1CB80F66" w:tentative="1">
      <w:start w:val="1"/>
      <w:numFmt w:val="bullet"/>
      <w:lvlText w:val=""/>
      <w:lvlJc w:val="left"/>
      <w:pPr>
        <w:tabs>
          <w:tab w:val="num" w:pos="5040"/>
        </w:tabs>
        <w:ind w:left="5040" w:hanging="360"/>
      </w:pPr>
      <w:rPr>
        <w:rFonts w:ascii="Wingdings" w:hAnsi="Wingdings" w:hint="default"/>
      </w:rPr>
    </w:lvl>
    <w:lvl w:ilvl="7" w:tplc="24B82A10" w:tentative="1">
      <w:start w:val="1"/>
      <w:numFmt w:val="bullet"/>
      <w:lvlText w:val=""/>
      <w:lvlJc w:val="left"/>
      <w:pPr>
        <w:tabs>
          <w:tab w:val="num" w:pos="5760"/>
        </w:tabs>
        <w:ind w:left="5760" w:hanging="360"/>
      </w:pPr>
      <w:rPr>
        <w:rFonts w:ascii="Wingdings" w:hAnsi="Wingdings" w:hint="default"/>
      </w:rPr>
    </w:lvl>
    <w:lvl w:ilvl="8" w:tplc="0CD0F7D0" w:tentative="1">
      <w:start w:val="1"/>
      <w:numFmt w:val="bullet"/>
      <w:lvlText w:val=""/>
      <w:lvlJc w:val="left"/>
      <w:pPr>
        <w:tabs>
          <w:tab w:val="num" w:pos="6480"/>
        </w:tabs>
        <w:ind w:left="6480" w:hanging="360"/>
      </w:pPr>
      <w:rPr>
        <w:rFonts w:ascii="Wingdings" w:hAnsi="Wingdings" w:hint="default"/>
      </w:rPr>
    </w:lvl>
  </w:abstractNum>
  <w:abstractNum w:abstractNumId="14">
    <w:nsid w:val="5D10666E"/>
    <w:multiLevelType w:val="hybridMultilevel"/>
    <w:tmpl w:val="B31855F8"/>
    <w:lvl w:ilvl="0" w:tplc="48AE9976">
      <w:start w:val="1"/>
      <w:numFmt w:val="bullet"/>
      <w:lvlText w:val=""/>
      <w:lvlJc w:val="left"/>
      <w:pPr>
        <w:tabs>
          <w:tab w:val="num" w:pos="0"/>
        </w:tabs>
        <w:ind w:left="357" w:hanging="357"/>
      </w:pPr>
      <w:rPr>
        <w:rFonts w:ascii="Symbol" w:hAnsi="Symbol" w:hint="default"/>
      </w:rPr>
    </w:lvl>
    <w:lvl w:ilvl="1" w:tplc="1BB2BB4A">
      <w:numFmt w:val="bullet"/>
      <w:lvlText w:val=""/>
      <w:lvlPicBulletId w:val="0"/>
      <w:lvlJc w:val="left"/>
      <w:pPr>
        <w:tabs>
          <w:tab w:val="num" w:pos="1440"/>
        </w:tabs>
        <w:ind w:left="1364" w:hanging="284"/>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D123DDE"/>
    <w:multiLevelType w:val="hybridMultilevel"/>
    <w:tmpl w:val="694AD216"/>
    <w:lvl w:ilvl="0" w:tplc="22AEC592">
      <w:start w:val="1"/>
      <w:numFmt w:val="bullet"/>
      <w:lvlText w:val="•"/>
      <w:lvlJc w:val="left"/>
      <w:pPr>
        <w:tabs>
          <w:tab w:val="num" w:pos="720"/>
        </w:tabs>
        <w:ind w:left="720" w:hanging="360"/>
      </w:pPr>
      <w:rPr>
        <w:rFonts w:ascii="Arial" w:hAnsi="Arial" w:hint="default"/>
      </w:rPr>
    </w:lvl>
    <w:lvl w:ilvl="1" w:tplc="1C10EF78" w:tentative="1">
      <w:start w:val="1"/>
      <w:numFmt w:val="bullet"/>
      <w:lvlText w:val="•"/>
      <w:lvlJc w:val="left"/>
      <w:pPr>
        <w:tabs>
          <w:tab w:val="num" w:pos="1440"/>
        </w:tabs>
        <w:ind w:left="1440" w:hanging="360"/>
      </w:pPr>
      <w:rPr>
        <w:rFonts w:ascii="Arial" w:hAnsi="Arial" w:hint="default"/>
      </w:rPr>
    </w:lvl>
    <w:lvl w:ilvl="2" w:tplc="53AC6678">
      <w:start w:val="1"/>
      <w:numFmt w:val="bullet"/>
      <w:lvlText w:val="•"/>
      <w:lvlJc w:val="left"/>
      <w:pPr>
        <w:tabs>
          <w:tab w:val="num" w:pos="2160"/>
        </w:tabs>
        <w:ind w:left="2160" w:hanging="360"/>
      </w:pPr>
      <w:rPr>
        <w:rFonts w:ascii="Arial" w:hAnsi="Arial" w:hint="default"/>
      </w:rPr>
    </w:lvl>
    <w:lvl w:ilvl="3" w:tplc="AAD42CE2" w:tentative="1">
      <w:start w:val="1"/>
      <w:numFmt w:val="bullet"/>
      <w:lvlText w:val="•"/>
      <w:lvlJc w:val="left"/>
      <w:pPr>
        <w:tabs>
          <w:tab w:val="num" w:pos="2880"/>
        </w:tabs>
        <w:ind w:left="2880" w:hanging="360"/>
      </w:pPr>
      <w:rPr>
        <w:rFonts w:ascii="Arial" w:hAnsi="Arial" w:hint="default"/>
      </w:rPr>
    </w:lvl>
    <w:lvl w:ilvl="4" w:tplc="420E7B3C" w:tentative="1">
      <w:start w:val="1"/>
      <w:numFmt w:val="bullet"/>
      <w:lvlText w:val="•"/>
      <w:lvlJc w:val="left"/>
      <w:pPr>
        <w:tabs>
          <w:tab w:val="num" w:pos="3600"/>
        </w:tabs>
        <w:ind w:left="3600" w:hanging="360"/>
      </w:pPr>
      <w:rPr>
        <w:rFonts w:ascii="Arial" w:hAnsi="Arial" w:hint="default"/>
      </w:rPr>
    </w:lvl>
    <w:lvl w:ilvl="5" w:tplc="1F30D33C" w:tentative="1">
      <w:start w:val="1"/>
      <w:numFmt w:val="bullet"/>
      <w:lvlText w:val="•"/>
      <w:lvlJc w:val="left"/>
      <w:pPr>
        <w:tabs>
          <w:tab w:val="num" w:pos="4320"/>
        </w:tabs>
        <w:ind w:left="4320" w:hanging="360"/>
      </w:pPr>
      <w:rPr>
        <w:rFonts w:ascii="Arial" w:hAnsi="Arial" w:hint="default"/>
      </w:rPr>
    </w:lvl>
    <w:lvl w:ilvl="6" w:tplc="66400320" w:tentative="1">
      <w:start w:val="1"/>
      <w:numFmt w:val="bullet"/>
      <w:lvlText w:val="•"/>
      <w:lvlJc w:val="left"/>
      <w:pPr>
        <w:tabs>
          <w:tab w:val="num" w:pos="5040"/>
        </w:tabs>
        <w:ind w:left="5040" w:hanging="360"/>
      </w:pPr>
      <w:rPr>
        <w:rFonts w:ascii="Arial" w:hAnsi="Arial" w:hint="default"/>
      </w:rPr>
    </w:lvl>
    <w:lvl w:ilvl="7" w:tplc="40349BB6" w:tentative="1">
      <w:start w:val="1"/>
      <w:numFmt w:val="bullet"/>
      <w:lvlText w:val="•"/>
      <w:lvlJc w:val="left"/>
      <w:pPr>
        <w:tabs>
          <w:tab w:val="num" w:pos="5760"/>
        </w:tabs>
        <w:ind w:left="5760" w:hanging="360"/>
      </w:pPr>
      <w:rPr>
        <w:rFonts w:ascii="Arial" w:hAnsi="Arial" w:hint="default"/>
      </w:rPr>
    </w:lvl>
    <w:lvl w:ilvl="8" w:tplc="2A8EE676" w:tentative="1">
      <w:start w:val="1"/>
      <w:numFmt w:val="bullet"/>
      <w:lvlText w:val="•"/>
      <w:lvlJc w:val="left"/>
      <w:pPr>
        <w:tabs>
          <w:tab w:val="num" w:pos="6480"/>
        </w:tabs>
        <w:ind w:left="6480" w:hanging="360"/>
      </w:pPr>
      <w:rPr>
        <w:rFonts w:ascii="Arial" w:hAnsi="Arial" w:hint="default"/>
      </w:rPr>
    </w:lvl>
  </w:abstractNum>
  <w:abstractNum w:abstractNumId="16">
    <w:nsid w:val="62977B59"/>
    <w:multiLevelType w:val="hybridMultilevel"/>
    <w:tmpl w:val="9E0CE32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7002F87"/>
    <w:multiLevelType w:val="hybridMultilevel"/>
    <w:tmpl w:val="95789A8C"/>
    <w:lvl w:ilvl="0" w:tplc="9BD251C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8C64E94"/>
    <w:multiLevelType w:val="hybridMultilevel"/>
    <w:tmpl w:val="17626BFA"/>
    <w:lvl w:ilvl="0" w:tplc="F26A5A62">
      <w:start w:val="1"/>
      <w:numFmt w:val="bullet"/>
      <w:lvlText w:val=""/>
      <w:lvlJc w:val="left"/>
      <w:pPr>
        <w:tabs>
          <w:tab w:val="num" w:pos="717"/>
        </w:tabs>
        <w:ind w:left="709" w:hanging="352"/>
      </w:pPr>
      <w:rPr>
        <w:rFonts w:ascii="Symbol" w:hAnsi="Symbol"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92155F7"/>
    <w:multiLevelType w:val="hybridMultilevel"/>
    <w:tmpl w:val="53987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0AB13FD"/>
    <w:multiLevelType w:val="hybridMultilevel"/>
    <w:tmpl w:val="0E8C73CC"/>
    <w:lvl w:ilvl="0" w:tplc="FE0EF5A0">
      <w:start w:val="1"/>
      <w:numFmt w:val="bullet"/>
      <w:lvlText w:val=""/>
      <w:lvlJc w:val="left"/>
      <w:pPr>
        <w:tabs>
          <w:tab w:val="num" w:pos="720"/>
        </w:tabs>
        <w:ind w:left="720" w:hanging="360"/>
      </w:pPr>
      <w:rPr>
        <w:rFonts w:ascii="Wingdings" w:hAnsi="Wingdings" w:hint="default"/>
      </w:rPr>
    </w:lvl>
    <w:lvl w:ilvl="1" w:tplc="B9267C56" w:tentative="1">
      <w:start w:val="1"/>
      <w:numFmt w:val="bullet"/>
      <w:lvlText w:val=""/>
      <w:lvlJc w:val="left"/>
      <w:pPr>
        <w:tabs>
          <w:tab w:val="num" w:pos="1440"/>
        </w:tabs>
        <w:ind w:left="1440" w:hanging="360"/>
      </w:pPr>
      <w:rPr>
        <w:rFonts w:ascii="Wingdings" w:hAnsi="Wingdings" w:hint="default"/>
      </w:rPr>
    </w:lvl>
    <w:lvl w:ilvl="2" w:tplc="79B8F242" w:tentative="1">
      <w:start w:val="1"/>
      <w:numFmt w:val="bullet"/>
      <w:lvlText w:val=""/>
      <w:lvlJc w:val="left"/>
      <w:pPr>
        <w:tabs>
          <w:tab w:val="num" w:pos="2160"/>
        </w:tabs>
        <w:ind w:left="2160" w:hanging="360"/>
      </w:pPr>
      <w:rPr>
        <w:rFonts w:ascii="Wingdings" w:hAnsi="Wingdings" w:hint="default"/>
      </w:rPr>
    </w:lvl>
    <w:lvl w:ilvl="3" w:tplc="68B2EACC" w:tentative="1">
      <w:start w:val="1"/>
      <w:numFmt w:val="bullet"/>
      <w:lvlText w:val=""/>
      <w:lvlJc w:val="left"/>
      <w:pPr>
        <w:tabs>
          <w:tab w:val="num" w:pos="2880"/>
        </w:tabs>
        <w:ind w:left="2880" w:hanging="360"/>
      </w:pPr>
      <w:rPr>
        <w:rFonts w:ascii="Wingdings" w:hAnsi="Wingdings" w:hint="default"/>
      </w:rPr>
    </w:lvl>
    <w:lvl w:ilvl="4" w:tplc="39BC31FA" w:tentative="1">
      <w:start w:val="1"/>
      <w:numFmt w:val="bullet"/>
      <w:lvlText w:val=""/>
      <w:lvlJc w:val="left"/>
      <w:pPr>
        <w:tabs>
          <w:tab w:val="num" w:pos="3600"/>
        </w:tabs>
        <w:ind w:left="3600" w:hanging="360"/>
      </w:pPr>
      <w:rPr>
        <w:rFonts w:ascii="Wingdings" w:hAnsi="Wingdings" w:hint="default"/>
      </w:rPr>
    </w:lvl>
    <w:lvl w:ilvl="5" w:tplc="A4AE1BD4" w:tentative="1">
      <w:start w:val="1"/>
      <w:numFmt w:val="bullet"/>
      <w:lvlText w:val=""/>
      <w:lvlJc w:val="left"/>
      <w:pPr>
        <w:tabs>
          <w:tab w:val="num" w:pos="4320"/>
        </w:tabs>
        <w:ind w:left="4320" w:hanging="360"/>
      </w:pPr>
      <w:rPr>
        <w:rFonts w:ascii="Wingdings" w:hAnsi="Wingdings" w:hint="default"/>
      </w:rPr>
    </w:lvl>
    <w:lvl w:ilvl="6" w:tplc="ED568B06" w:tentative="1">
      <w:start w:val="1"/>
      <w:numFmt w:val="bullet"/>
      <w:lvlText w:val=""/>
      <w:lvlJc w:val="left"/>
      <w:pPr>
        <w:tabs>
          <w:tab w:val="num" w:pos="5040"/>
        </w:tabs>
        <w:ind w:left="5040" w:hanging="360"/>
      </w:pPr>
      <w:rPr>
        <w:rFonts w:ascii="Wingdings" w:hAnsi="Wingdings" w:hint="default"/>
      </w:rPr>
    </w:lvl>
    <w:lvl w:ilvl="7" w:tplc="F7CCE3CC" w:tentative="1">
      <w:start w:val="1"/>
      <w:numFmt w:val="bullet"/>
      <w:lvlText w:val=""/>
      <w:lvlJc w:val="left"/>
      <w:pPr>
        <w:tabs>
          <w:tab w:val="num" w:pos="5760"/>
        </w:tabs>
        <w:ind w:left="5760" w:hanging="360"/>
      </w:pPr>
      <w:rPr>
        <w:rFonts w:ascii="Wingdings" w:hAnsi="Wingdings" w:hint="default"/>
      </w:rPr>
    </w:lvl>
    <w:lvl w:ilvl="8" w:tplc="9B8A6780" w:tentative="1">
      <w:start w:val="1"/>
      <w:numFmt w:val="bullet"/>
      <w:lvlText w:val=""/>
      <w:lvlJc w:val="left"/>
      <w:pPr>
        <w:tabs>
          <w:tab w:val="num" w:pos="6480"/>
        </w:tabs>
        <w:ind w:left="6480" w:hanging="360"/>
      </w:pPr>
      <w:rPr>
        <w:rFonts w:ascii="Wingdings" w:hAnsi="Wingdings" w:hint="default"/>
      </w:rPr>
    </w:lvl>
  </w:abstractNum>
  <w:abstractNum w:abstractNumId="21">
    <w:nsid w:val="73FE3033"/>
    <w:multiLevelType w:val="hybridMultilevel"/>
    <w:tmpl w:val="A4861B26"/>
    <w:lvl w:ilvl="0" w:tplc="C1D47630">
      <w:start w:val="1"/>
      <w:numFmt w:val="bullet"/>
      <w:lvlText w:val=""/>
      <w:lvlJc w:val="left"/>
      <w:pPr>
        <w:tabs>
          <w:tab w:val="num" w:pos="720"/>
        </w:tabs>
        <w:ind w:left="720" w:hanging="360"/>
      </w:pPr>
      <w:rPr>
        <w:rFonts w:ascii="Wingdings" w:hAnsi="Wingdings" w:hint="default"/>
      </w:rPr>
    </w:lvl>
    <w:lvl w:ilvl="1" w:tplc="A9AA638E" w:tentative="1">
      <w:start w:val="1"/>
      <w:numFmt w:val="bullet"/>
      <w:lvlText w:val=""/>
      <w:lvlJc w:val="left"/>
      <w:pPr>
        <w:tabs>
          <w:tab w:val="num" w:pos="1440"/>
        </w:tabs>
        <w:ind w:left="1440" w:hanging="360"/>
      </w:pPr>
      <w:rPr>
        <w:rFonts w:ascii="Wingdings" w:hAnsi="Wingdings" w:hint="default"/>
      </w:rPr>
    </w:lvl>
    <w:lvl w:ilvl="2" w:tplc="C05E5F72" w:tentative="1">
      <w:start w:val="1"/>
      <w:numFmt w:val="bullet"/>
      <w:lvlText w:val=""/>
      <w:lvlJc w:val="left"/>
      <w:pPr>
        <w:tabs>
          <w:tab w:val="num" w:pos="2160"/>
        </w:tabs>
        <w:ind w:left="2160" w:hanging="360"/>
      </w:pPr>
      <w:rPr>
        <w:rFonts w:ascii="Wingdings" w:hAnsi="Wingdings" w:hint="default"/>
      </w:rPr>
    </w:lvl>
    <w:lvl w:ilvl="3" w:tplc="304C6302" w:tentative="1">
      <w:start w:val="1"/>
      <w:numFmt w:val="bullet"/>
      <w:lvlText w:val=""/>
      <w:lvlJc w:val="left"/>
      <w:pPr>
        <w:tabs>
          <w:tab w:val="num" w:pos="2880"/>
        </w:tabs>
        <w:ind w:left="2880" w:hanging="360"/>
      </w:pPr>
      <w:rPr>
        <w:rFonts w:ascii="Wingdings" w:hAnsi="Wingdings" w:hint="default"/>
      </w:rPr>
    </w:lvl>
    <w:lvl w:ilvl="4" w:tplc="CA1E7B20" w:tentative="1">
      <w:start w:val="1"/>
      <w:numFmt w:val="bullet"/>
      <w:lvlText w:val=""/>
      <w:lvlJc w:val="left"/>
      <w:pPr>
        <w:tabs>
          <w:tab w:val="num" w:pos="3600"/>
        </w:tabs>
        <w:ind w:left="3600" w:hanging="360"/>
      </w:pPr>
      <w:rPr>
        <w:rFonts w:ascii="Wingdings" w:hAnsi="Wingdings" w:hint="default"/>
      </w:rPr>
    </w:lvl>
    <w:lvl w:ilvl="5" w:tplc="01C8C9C6" w:tentative="1">
      <w:start w:val="1"/>
      <w:numFmt w:val="bullet"/>
      <w:lvlText w:val=""/>
      <w:lvlJc w:val="left"/>
      <w:pPr>
        <w:tabs>
          <w:tab w:val="num" w:pos="4320"/>
        </w:tabs>
        <w:ind w:left="4320" w:hanging="360"/>
      </w:pPr>
      <w:rPr>
        <w:rFonts w:ascii="Wingdings" w:hAnsi="Wingdings" w:hint="default"/>
      </w:rPr>
    </w:lvl>
    <w:lvl w:ilvl="6" w:tplc="5B5A1B94" w:tentative="1">
      <w:start w:val="1"/>
      <w:numFmt w:val="bullet"/>
      <w:lvlText w:val=""/>
      <w:lvlJc w:val="left"/>
      <w:pPr>
        <w:tabs>
          <w:tab w:val="num" w:pos="5040"/>
        </w:tabs>
        <w:ind w:left="5040" w:hanging="360"/>
      </w:pPr>
      <w:rPr>
        <w:rFonts w:ascii="Wingdings" w:hAnsi="Wingdings" w:hint="default"/>
      </w:rPr>
    </w:lvl>
    <w:lvl w:ilvl="7" w:tplc="5C92E5D4" w:tentative="1">
      <w:start w:val="1"/>
      <w:numFmt w:val="bullet"/>
      <w:lvlText w:val=""/>
      <w:lvlJc w:val="left"/>
      <w:pPr>
        <w:tabs>
          <w:tab w:val="num" w:pos="5760"/>
        </w:tabs>
        <w:ind w:left="5760" w:hanging="360"/>
      </w:pPr>
      <w:rPr>
        <w:rFonts w:ascii="Wingdings" w:hAnsi="Wingdings" w:hint="default"/>
      </w:rPr>
    </w:lvl>
    <w:lvl w:ilvl="8" w:tplc="97E23574" w:tentative="1">
      <w:start w:val="1"/>
      <w:numFmt w:val="bullet"/>
      <w:lvlText w:val=""/>
      <w:lvlJc w:val="left"/>
      <w:pPr>
        <w:tabs>
          <w:tab w:val="num" w:pos="6480"/>
        </w:tabs>
        <w:ind w:left="6480" w:hanging="360"/>
      </w:pPr>
      <w:rPr>
        <w:rFonts w:ascii="Wingdings" w:hAnsi="Wingdings" w:hint="default"/>
      </w:rPr>
    </w:lvl>
  </w:abstractNum>
  <w:abstractNum w:abstractNumId="22">
    <w:nsid w:val="752A23B0"/>
    <w:multiLevelType w:val="hybridMultilevel"/>
    <w:tmpl w:val="B9B62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5"/>
  </w:num>
  <w:num w:numId="5">
    <w:abstractNumId w:val="21"/>
  </w:num>
  <w:num w:numId="6">
    <w:abstractNumId w:val="15"/>
  </w:num>
  <w:num w:numId="7">
    <w:abstractNumId w:val="6"/>
  </w:num>
  <w:num w:numId="8">
    <w:abstractNumId w:val="4"/>
  </w:num>
  <w:num w:numId="9">
    <w:abstractNumId w:val="20"/>
  </w:num>
  <w:num w:numId="10">
    <w:abstractNumId w:val="13"/>
  </w:num>
  <w:num w:numId="11">
    <w:abstractNumId w:val="2"/>
  </w:num>
  <w:num w:numId="12">
    <w:abstractNumId w:val="12"/>
  </w:num>
  <w:num w:numId="13">
    <w:abstractNumId w:val="17"/>
  </w:num>
  <w:num w:numId="14">
    <w:abstractNumId w:val="22"/>
  </w:num>
  <w:num w:numId="15">
    <w:abstractNumId w:val="10"/>
  </w:num>
  <w:num w:numId="16">
    <w:abstractNumId w:val="16"/>
  </w:num>
  <w:num w:numId="17">
    <w:abstractNumId w:val="11"/>
  </w:num>
  <w:num w:numId="18">
    <w:abstractNumId w:val="1"/>
  </w:num>
  <w:num w:numId="19">
    <w:abstractNumId w:val="18"/>
  </w:num>
  <w:num w:numId="20">
    <w:abstractNumId w:val="14"/>
  </w:num>
  <w:num w:numId="21">
    <w:abstractNumId w:val="9"/>
  </w:num>
  <w:num w:numId="22">
    <w:abstractNumId w:val="7"/>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3780E"/>
    <w:rsid w:val="000037C4"/>
    <w:rsid w:val="00003D0D"/>
    <w:rsid w:val="000116D5"/>
    <w:rsid w:val="00012082"/>
    <w:rsid w:val="000178A1"/>
    <w:rsid w:val="00024870"/>
    <w:rsid w:val="00033459"/>
    <w:rsid w:val="00045D18"/>
    <w:rsid w:val="00046BFA"/>
    <w:rsid w:val="00062E02"/>
    <w:rsid w:val="00072551"/>
    <w:rsid w:val="00074CF4"/>
    <w:rsid w:val="000833C3"/>
    <w:rsid w:val="00092038"/>
    <w:rsid w:val="000A0ADD"/>
    <w:rsid w:val="000B1FE4"/>
    <w:rsid w:val="000B6A58"/>
    <w:rsid w:val="000B6FAF"/>
    <w:rsid w:val="000D0115"/>
    <w:rsid w:val="000D07B0"/>
    <w:rsid w:val="000D2F5C"/>
    <w:rsid w:val="000E7C43"/>
    <w:rsid w:val="000F1500"/>
    <w:rsid w:val="000F49CF"/>
    <w:rsid w:val="000F58E8"/>
    <w:rsid w:val="000F64AD"/>
    <w:rsid w:val="00101754"/>
    <w:rsid w:val="0010340B"/>
    <w:rsid w:val="00103C32"/>
    <w:rsid w:val="00107B4F"/>
    <w:rsid w:val="0011168F"/>
    <w:rsid w:val="00115386"/>
    <w:rsid w:val="00115E7C"/>
    <w:rsid w:val="001172C1"/>
    <w:rsid w:val="00125C52"/>
    <w:rsid w:val="00127414"/>
    <w:rsid w:val="0013104B"/>
    <w:rsid w:val="00134F19"/>
    <w:rsid w:val="0014348D"/>
    <w:rsid w:val="00143C1A"/>
    <w:rsid w:val="00143C83"/>
    <w:rsid w:val="001478FC"/>
    <w:rsid w:val="00152167"/>
    <w:rsid w:val="00152FEE"/>
    <w:rsid w:val="00173288"/>
    <w:rsid w:val="001753FE"/>
    <w:rsid w:val="00181919"/>
    <w:rsid w:val="001831C0"/>
    <w:rsid w:val="00183369"/>
    <w:rsid w:val="00183D9C"/>
    <w:rsid w:val="0018782A"/>
    <w:rsid w:val="001A0017"/>
    <w:rsid w:val="001A521A"/>
    <w:rsid w:val="001B21FE"/>
    <w:rsid w:val="001C5406"/>
    <w:rsid w:val="001D08F7"/>
    <w:rsid w:val="001D47EE"/>
    <w:rsid w:val="001D5A40"/>
    <w:rsid w:val="001F5F98"/>
    <w:rsid w:val="00203AAE"/>
    <w:rsid w:val="0020452F"/>
    <w:rsid w:val="00205A72"/>
    <w:rsid w:val="00227046"/>
    <w:rsid w:val="00232FF6"/>
    <w:rsid w:val="002358F7"/>
    <w:rsid w:val="00242E1A"/>
    <w:rsid w:val="00243478"/>
    <w:rsid w:val="0024586E"/>
    <w:rsid w:val="00245E5C"/>
    <w:rsid w:val="00246BED"/>
    <w:rsid w:val="00252FC5"/>
    <w:rsid w:val="002612AD"/>
    <w:rsid w:val="00270E9B"/>
    <w:rsid w:val="00272D9D"/>
    <w:rsid w:val="00294993"/>
    <w:rsid w:val="002B42C7"/>
    <w:rsid w:val="002B705C"/>
    <w:rsid w:val="002B7B4E"/>
    <w:rsid w:val="002C1745"/>
    <w:rsid w:val="002C1F12"/>
    <w:rsid w:val="002C4515"/>
    <w:rsid w:val="002C70D0"/>
    <w:rsid w:val="002D1F1F"/>
    <w:rsid w:val="002E006A"/>
    <w:rsid w:val="002E0C06"/>
    <w:rsid w:val="002E2433"/>
    <w:rsid w:val="002E311E"/>
    <w:rsid w:val="002E5D5D"/>
    <w:rsid w:val="002E7A1C"/>
    <w:rsid w:val="002F1EDC"/>
    <w:rsid w:val="00300FA4"/>
    <w:rsid w:val="003060E8"/>
    <w:rsid w:val="00306F9B"/>
    <w:rsid w:val="00316954"/>
    <w:rsid w:val="00320B31"/>
    <w:rsid w:val="00321C2F"/>
    <w:rsid w:val="003240A6"/>
    <w:rsid w:val="00330BA3"/>
    <w:rsid w:val="00333141"/>
    <w:rsid w:val="00336308"/>
    <w:rsid w:val="0033780E"/>
    <w:rsid w:val="00344649"/>
    <w:rsid w:val="0034501C"/>
    <w:rsid w:val="00357A4A"/>
    <w:rsid w:val="00370CF2"/>
    <w:rsid w:val="00372395"/>
    <w:rsid w:val="003730E9"/>
    <w:rsid w:val="003827F4"/>
    <w:rsid w:val="00385DA4"/>
    <w:rsid w:val="00386C12"/>
    <w:rsid w:val="00386D9E"/>
    <w:rsid w:val="003876FF"/>
    <w:rsid w:val="0039461D"/>
    <w:rsid w:val="003974EB"/>
    <w:rsid w:val="003A1711"/>
    <w:rsid w:val="003A7A16"/>
    <w:rsid w:val="003B0BB2"/>
    <w:rsid w:val="003B1633"/>
    <w:rsid w:val="003C24D2"/>
    <w:rsid w:val="003C4D33"/>
    <w:rsid w:val="003D171A"/>
    <w:rsid w:val="003D1852"/>
    <w:rsid w:val="003D767F"/>
    <w:rsid w:val="003E1599"/>
    <w:rsid w:val="003E2EB4"/>
    <w:rsid w:val="003F0B53"/>
    <w:rsid w:val="003F0D67"/>
    <w:rsid w:val="003F39BC"/>
    <w:rsid w:val="003F4732"/>
    <w:rsid w:val="00404895"/>
    <w:rsid w:val="00410B7C"/>
    <w:rsid w:val="00416713"/>
    <w:rsid w:val="00416AA7"/>
    <w:rsid w:val="0042074E"/>
    <w:rsid w:val="0042091C"/>
    <w:rsid w:val="00420A0B"/>
    <w:rsid w:val="004226DC"/>
    <w:rsid w:val="00425224"/>
    <w:rsid w:val="00427E89"/>
    <w:rsid w:val="00433E6F"/>
    <w:rsid w:val="00436CE8"/>
    <w:rsid w:val="00440394"/>
    <w:rsid w:val="00445487"/>
    <w:rsid w:val="00446FF0"/>
    <w:rsid w:val="00447290"/>
    <w:rsid w:val="0046376E"/>
    <w:rsid w:val="004678C2"/>
    <w:rsid w:val="004818EB"/>
    <w:rsid w:val="00487D48"/>
    <w:rsid w:val="00490828"/>
    <w:rsid w:val="004A26FE"/>
    <w:rsid w:val="004A37E4"/>
    <w:rsid w:val="004A47E7"/>
    <w:rsid w:val="004A7C02"/>
    <w:rsid w:val="004B3310"/>
    <w:rsid w:val="004C5F68"/>
    <w:rsid w:val="004D011F"/>
    <w:rsid w:val="004D1C4E"/>
    <w:rsid w:val="004D290B"/>
    <w:rsid w:val="004E20BB"/>
    <w:rsid w:val="004F6EA7"/>
    <w:rsid w:val="00504E43"/>
    <w:rsid w:val="0051039E"/>
    <w:rsid w:val="00520358"/>
    <w:rsid w:val="00524FB7"/>
    <w:rsid w:val="005256D4"/>
    <w:rsid w:val="00527F5F"/>
    <w:rsid w:val="00536058"/>
    <w:rsid w:val="00543DA3"/>
    <w:rsid w:val="00546848"/>
    <w:rsid w:val="0055682D"/>
    <w:rsid w:val="00571610"/>
    <w:rsid w:val="00572095"/>
    <w:rsid w:val="0057269A"/>
    <w:rsid w:val="005739AD"/>
    <w:rsid w:val="005772B4"/>
    <w:rsid w:val="0058703E"/>
    <w:rsid w:val="005964CE"/>
    <w:rsid w:val="005A71A7"/>
    <w:rsid w:val="005A77DF"/>
    <w:rsid w:val="005B1ED0"/>
    <w:rsid w:val="005B4F44"/>
    <w:rsid w:val="005B5F90"/>
    <w:rsid w:val="005B7B02"/>
    <w:rsid w:val="005C049A"/>
    <w:rsid w:val="005E08FA"/>
    <w:rsid w:val="005F13DD"/>
    <w:rsid w:val="005F1D5F"/>
    <w:rsid w:val="005F2750"/>
    <w:rsid w:val="005F5A2E"/>
    <w:rsid w:val="00600E4D"/>
    <w:rsid w:val="00601EDA"/>
    <w:rsid w:val="00602366"/>
    <w:rsid w:val="00602FE1"/>
    <w:rsid w:val="006066B6"/>
    <w:rsid w:val="006409B5"/>
    <w:rsid w:val="006429B5"/>
    <w:rsid w:val="00646F1E"/>
    <w:rsid w:val="0065195E"/>
    <w:rsid w:val="006545CA"/>
    <w:rsid w:val="00675FDD"/>
    <w:rsid w:val="00685C77"/>
    <w:rsid w:val="006912E0"/>
    <w:rsid w:val="0069232A"/>
    <w:rsid w:val="00693248"/>
    <w:rsid w:val="00697C4B"/>
    <w:rsid w:val="006A5258"/>
    <w:rsid w:val="006B0860"/>
    <w:rsid w:val="006D30B0"/>
    <w:rsid w:val="006D6E6C"/>
    <w:rsid w:val="006D78A2"/>
    <w:rsid w:val="006E4CA2"/>
    <w:rsid w:val="006E63EF"/>
    <w:rsid w:val="006F2354"/>
    <w:rsid w:val="006F5269"/>
    <w:rsid w:val="006F57A1"/>
    <w:rsid w:val="006F60C4"/>
    <w:rsid w:val="006F74C4"/>
    <w:rsid w:val="007011AA"/>
    <w:rsid w:val="00701DBB"/>
    <w:rsid w:val="0070414F"/>
    <w:rsid w:val="00711F96"/>
    <w:rsid w:val="00712C00"/>
    <w:rsid w:val="007144D9"/>
    <w:rsid w:val="00715998"/>
    <w:rsid w:val="007205C4"/>
    <w:rsid w:val="0072219F"/>
    <w:rsid w:val="007254C4"/>
    <w:rsid w:val="00731236"/>
    <w:rsid w:val="007405DD"/>
    <w:rsid w:val="00741797"/>
    <w:rsid w:val="007450E7"/>
    <w:rsid w:val="00750AB4"/>
    <w:rsid w:val="00763CD8"/>
    <w:rsid w:val="00764A57"/>
    <w:rsid w:val="007714AD"/>
    <w:rsid w:val="00780114"/>
    <w:rsid w:val="007A2C5B"/>
    <w:rsid w:val="007A5091"/>
    <w:rsid w:val="007B0E10"/>
    <w:rsid w:val="007C082B"/>
    <w:rsid w:val="007C18BC"/>
    <w:rsid w:val="007C7F3C"/>
    <w:rsid w:val="007D00A4"/>
    <w:rsid w:val="007D4151"/>
    <w:rsid w:val="007D51EA"/>
    <w:rsid w:val="007E34AA"/>
    <w:rsid w:val="007E488E"/>
    <w:rsid w:val="007F1FAA"/>
    <w:rsid w:val="007F3FFA"/>
    <w:rsid w:val="007F4B55"/>
    <w:rsid w:val="008002C5"/>
    <w:rsid w:val="008012C4"/>
    <w:rsid w:val="00816923"/>
    <w:rsid w:val="008179BE"/>
    <w:rsid w:val="00823551"/>
    <w:rsid w:val="00826AE9"/>
    <w:rsid w:val="008277CA"/>
    <w:rsid w:val="008312EA"/>
    <w:rsid w:val="00833FBD"/>
    <w:rsid w:val="00850652"/>
    <w:rsid w:val="00870EB8"/>
    <w:rsid w:val="00881486"/>
    <w:rsid w:val="008874F5"/>
    <w:rsid w:val="008920CA"/>
    <w:rsid w:val="00892A86"/>
    <w:rsid w:val="00897E2A"/>
    <w:rsid w:val="008A6BC3"/>
    <w:rsid w:val="008B538B"/>
    <w:rsid w:val="008C227F"/>
    <w:rsid w:val="008C32D6"/>
    <w:rsid w:val="008C6A20"/>
    <w:rsid w:val="008D0C16"/>
    <w:rsid w:val="008D352F"/>
    <w:rsid w:val="008D5A20"/>
    <w:rsid w:val="008E0F8F"/>
    <w:rsid w:val="008E2AE9"/>
    <w:rsid w:val="008E396C"/>
    <w:rsid w:val="008F1598"/>
    <w:rsid w:val="008F38DE"/>
    <w:rsid w:val="008F4F96"/>
    <w:rsid w:val="008F634D"/>
    <w:rsid w:val="00906784"/>
    <w:rsid w:val="009134F7"/>
    <w:rsid w:val="00917259"/>
    <w:rsid w:val="00920348"/>
    <w:rsid w:val="00923CF7"/>
    <w:rsid w:val="0092580B"/>
    <w:rsid w:val="0092752F"/>
    <w:rsid w:val="00932417"/>
    <w:rsid w:val="0093544B"/>
    <w:rsid w:val="009365CC"/>
    <w:rsid w:val="00954FC7"/>
    <w:rsid w:val="0096702F"/>
    <w:rsid w:val="00981C42"/>
    <w:rsid w:val="00983455"/>
    <w:rsid w:val="009931D6"/>
    <w:rsid w:val="009967E8"/>
    <w:rsid w:val="009A121A"/>
    <w:rsid w:val="009B373C"/>
    <w:rsid w:val="009B3E2A"/>
    <w:rsid w:val="009D5D31"/>
    <w:rsid w:val="009D7DDC"/>
    <w:rsid w:val="009E1812"/>
    <w:rsid w:val="009E3087"/>
    <w:rsid w:val="009E4D94"/>
    <w:rsid w:val="009E6817"/>
    <w:rsid w:val="009F1ABA"/>
    <w:rsid w:val="009F56A6"/>
    <w:rsid w:val="009F600A"/>
    <w:rsid w:val="009F78DB"/>
    <w:rsid w:val="00A01459"/>
    <w:rsid w:val="00A0355D"/>
    <w:rsid w:val="00A1741F"/>
    <w:rsid w:val="00A20949"/>
    <w:rsid w:val="00A304D0"/>
    <w:rsid w:val="00A31BAB"/>
    <w:rsid w:val="00A34EEC"/>
    <w:rsid w:val="00A41630"/>
    <w:rsid w:val="00A42BFF"/>
    <w:rsid w:val="00A47644"/>
    <w:rsid w:val="00A6193C"/>
    <w:rsid w:val="00A63A8B"/>
    <w:rsid w:val="00A77EAA"/>
    <w:rsid w:val="00A83D7A"/>
    <w:rsid w:val="00A96DCD"/>
    <w:rsid w:val="00AA62EF"/>
    <w:rsid w:val="00AB3D1D"/>
    <w:rsid w:val="00AB4777"/>
    <w:rsid w:val="00AC4F60"/>
    <w:rsid w:val="00AE0267"/>
    <w:rsid w:val="00AE0867"/>
    <w:rsid w:val="00AE320F"/>
    <w:rsid w:val="00AE332A"/>
    <w:rsid w:val="00AE4AF5"/>
    <w:rsid w:val="00AF1F07"/>
    <w:rsid w:val="00AF4B3F"/>
    <w:rsid w:val="00B0128E"/>
    <w:rsid w:val="00B03A3E"/>
    <w:rsid w:val="00B04F70"/>
    <w:rsid w:val="00B106FD"/>
    <w:rsid w:val="00B147B6"/>
    <w:rsid w:val="00B16477"/>
    <w:rsid w:val="00B2407E"/>
    <w:rsid w:val="00B266E8"/>
    <w:rsid w:val="00B335F5"/>
    <w:rsid w:val="00B34643"/>
    <w:rsid w:val="00B347A6"/>
    <w:rsid w:val="00B34DB8"/>
    <w:rsid w:val="00B35148"/>
    <w:rsid w:val="00B36830"/>
    <w:rsid w:val="00B41CCB"/>
    <w:rsid w:val="00B51F11"/>
    <w:rsid w:val="00B53A9C"/>
    <w:rsid w:val="00B56C7D"/>
    <w:rsid w:val="00B6534A"/>
    <w:rsid w:val="00B6634F"/>
    <w:rsid w:val="00B73DA4"/>
    <w:rsid w:val="00B7528C"/>
    <w:rsid w:val="00B75DD0"/>
    <w:rsid w:val="00B8165D"/>
    <w:rsid w:val="00B81B9A"/>
    <w:rsid w:val="00B93B98"/>
    <w:rsid w:val="00B93BDE"/>
    <w:rsid w:val="00BA2C56"/>
    <w:rsid w:val="00BA2E59"/>
    <w:rsid w:val="00BC16A1"/>
    <w:rsid w:val="00BD2843"/>
    <w:rsid w:val="00BD7E50"/>
    <w:rsid w:val="00BE04CA"/>
    <w:rsid w:val="00BE47FD"/>
    <w:rsid w:val="00BE7DCE"/>
    <w:rsid w:val="00BF527C"/>
    <w:rsid w:val="00BF6AC0"/>
    <w:rsid w:val="00C01B23"/>
    <w:rsid w:val="00C1204D"/>
    <w:rsid w:val="00C14AC3"/>
    <w:rsid w:val="00C21785"/>
    <w:rsid w:val="00C22F7D"/>
    <w:rsid w:val="00C4414E"/>
    <w:rsid w:val="00C45DB3"/>
    <w:rsid w:val="00C50860"/>
    <w:rsid w:val="00C639CD"/>
    <w:rsid w:val="00C8768B"/>
    <w:rsid w:val="00C91052"/>
    <w:rsid w:val="00C9641F"/>
    <w:rsid w:val="00C9671F"/>
    <w:rsid w:val="00CA1543"/>
    <w:rsid w:val="00CA739B"/>
    <w:rsid w:val="00CB153D"/>
    <w:rsid w:val="00CB746A"/>
    <w:rsid w:val="00CC0009"/>
    <w:rsid w:val="00CC0D61"/>
    <w:rsid w:val="00CC16D8"/>
    <w:rsid w:val="00CC4F9F"/>
    <w:rsid w:val="00CC5A48"/>
    <w:rsid w:val="00CF2DB8"/>
    <w:rsid w:val="00CF3FF1"/>
    <w:rsid w:val="00D01C88"/>
    <w:rsid w:val="00D071BF"/>
    <w:rsid w:val="00D156A9"/>
    <w:rsid w:val="00D1658C"/>
    <w:rsid w:val="00D2153F"/>
    <w:rsid w:val="00D23B70"/>
    <w:rsid w:val="00D26BA4"/>
    <w:rsid w:val="00D30A36"/>
    <w:rsid w:val="00D34A0A"/>
    <w:rsid w:val="00D3577E"/>
    <w:rsid w:val="00D36A24"/>
    <w:rsid w:val="00D4128F"/>
    <w:rsid w:val="00D47D2B"/>
    <w:rsid w:val="00D51BF4"/>
    <w:rsid w:val="00D63B9E"/>
    <w:rsid w:val="00D649F8"/>
    <w:rsid w:val="00D663B1"/>
    <w:rsid w:val="00D72FBB"/>
    <w:rsid w:val="00D77B96"/>
    <w:rsid w:val="00D80F12"/>
    <w:rsid w:val="00D829B9"/>
    <w:rsid w:val="00D85F0D"/>
    <w:rsid w:val="00D90BF0"/>
    <w:rsid w:val="00D928BF"/>
    <w:rsid w:val="00D94F35"/>
    <w:rsid w:val="00D96D45"/>
    <w:rsid w:val="00DB2F13"/>
    <w:rsid w:val="00DB7388"/>
    <w:rsid w:val="00DB7FEC"/>
    <w:rsid w:val="00DC6024"/>
    <w:rsid w:val="00DD5B88"/>
    <w:rsid w:val="00DD6518"/>
    <w:rsid w:val="00DE2D37"/>
    <w:rsid w:val="00DE3329"/>
    <w:rsid w:val="00DF7058"/>
    <w:rsid w:val="00E0101D"/>
    <w:rsid w:val="00E10614"/>
    <w:rsid w:val="00E11E0D"/>
    <w:rsid w:val="00E1216B"/>
    <w:rsid w:val="00E212E3"/>
    <w:rsid w:val="00E22D6E"/>
    <w:rsid w:val="00E23B25"/>
    <w:rsid w:val="00E3549F"/>
    <w:rsid w:val="00E472C5"/>
    <w:rsid w:val="00E508BA"/>
    <w:rsid w:val="00E622DA"/>
    <w:rsid w:val="00E651A1"/>
    <w:rsid w:val="00E65DA7"/>
    <w:rsid w:val="00E673F9"/>
    <w:rsid w:val="00E73B59"/>
    <w:rsid w:val="00E76FBD"/>
    <w:rsid w:val="00E9603E"/>
    <w:rsid w:val="00EA2E1C"/>
    <w:rsid w:val="00EB5A4C"/>
    <w:rsid w:val="00EB6F70"/>
    <w:rsid w:val="00ED5E80"/>
    <w:rsid w:val="00ED7EF3"/>
    <w:rsid w:val="00EE07DC"/>
    <w:rsid w:val="00EE56E3"/>
    <w:rsid w:val="00EE5D78"/>
    <w:rsid w:val="00EE7001"/>
    <w:rsid w:val="00EF17AF"/>
    <w:rsid w:val="00EF27A7"/>
    <w:rsid w:val="00EF6CD6"/>
    <w:rsid w:val="00EF7941"/>
    <w:rsid w:val="00F01E0F"/>
    <w:rsid w:val="00F02D9D"/>
    <w:rsid w:val="00F06050"/>
    <w:rsid w:val="00F064E2"/>
    <w:rsid w:val="00F115E5"/>
    <w:rsid w:val="00F14BD9"/>
    <w:rsid w:val="00F24CC2"/>
    <w:rsid w:val="00F27CDB"/>
    <w:rsid w:val="00F33CE7"/>
    <w:rsid w:val="00F40CFB"/>
    <w:rsid w:val="00F463E0"/>
    <w:rsid w:val="00F53147"/>
    <w:rsid w:val="00F71563"/>
    <w:rsid w:val="00F77173"/>
    <w:rsid w:val="00F91F3D"/>
    <w:rsid w:val="00F968D2"/>
    <w:rsid w:val="00F97B8C"/>
    <w:rsid w:val="00FA1C26"/>
    <w:rsid w:val="00FB00F6"/>
    <w:rsid w:val="00FB0451"/>
    <w:rsid w:val="00FD18E1"/>
    <w:rsid w:val="00FE18B7"/>
    <w:rsid w:val="00FE3FB6"/>
    <w:rsid w:val="00FE4A5D"/>
    <w:rsid w:val="00FE7B7D"/>
    <w:rsid w:val="00FF0A87"/>
    <w:rsid w:val="00FF48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8BF"/>
    <w:pPr>
      <w:spacing w:after="200" w:line="276" w:lineRule="auto"/>
    </w:pPr>
    <w:rPr>
      <w:sz w:val="22"/>
      <w:szCs w:val="22"/>
      <w:lang w:eastAsia="en-US"/>
    </w:rPr>
  </w:style>
  <w:style w:type="paragraph" w:styleId="berschrift1">
    <w:name w:val="heading 1"/>
    <w:basedOn w:val="Standard"/>
    <w:next w:val="Standard"/>
    <w:link w:val="berschrift1Zchn"/>
    <w:qFormat/>
    <w:rsid w:val="009E4D94"/>
    <w:pPr>
      <w:keepNext/>
      <w:spacing w:after="0" w:line="240" w:lineRule="auto"/>
      <w:jc w:val="center"/>
      <w:outlineLvl w:val="0"/>
    </w:pPr>
    <w:rPr>
      <w:rFonts w:ascii="Times New Roman" w:eastAsia="Times New Roman" w:hAnsi="Times New Roman"/>
      <w:b/>
      <w:sz w:val="24"/>
      <w:szCs w:val="20"/>
      <w:lang/>
    </w:rPr>
  </w:style>
  <w:style w:type="paragraph" w:styleId="berschrift2">
    <w:name w:val="heading 2"/>
    <w:basedOn w:val="Standard"/>
    <w:next w:val="Standard"/>
    <w:link w:val="berschrift2Zchn"/>
    <w:uiPriority w:val="9"/>
    <w:semiHidden/>
    <w:unhideWhenUsed/>
    <w:qFormat/>
    <w:rsid w:val="00436CE8"/>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A31BAB"/>
    <w:pPr>
      <w:keepNext/>
      <w:spacing w:before="240" w:after="60"/>
      <w:outlineLvl w:val="2"/>
    </w:pPr>
    <w:rPr>
      <w:rFonts w:ascii="Cambria" w:eastAsia="Times New Roman" w:hAnsi="Cambria"/>
      <w:b/>
      <w:bCs/>
      <w:sz w:val="26"/>
      <w:szCs w:val="26"/>
      <w:lang/>
    </w:rPr>
  </w:style>
  <w:style w:type="paragraph" w:styleId="berschrift4">
    <w:name w:val="heading 4"/>
    <w:basedOn w:val="Standard"/>
    <w:next w:val="Standard"/>
    <w:link w:val="berschrift4Zchn"/>
    <w:uiPriority w:val="9"/>
    <w:unhideWhenUsed/>
    <w:qFormat/>
    <w:rsid w:val="008874F5"/>
    <w:pPr>
      <w:keepNext/>
      <w:spacing w:before="240" w:after="60"/>
      <w:outlineLvl w:val="3"/>
    </w:pPr>
    <w:rPr>
      <w:rFonts w:eastAsia="Times New Roman"/>
      <w:b/>
      <w:bCs/>
      <w:sz w:val="28"/>
      <w:szCs w:val="28"/>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376E"/>
    <w:pPr>
      <w:tabs>
        <w:tab w:val="center" w:pos="4536"/>
        <w:tab w:val="right" w:pos="9072"/>
      </w:tabs>
    </w:pPr>
    <w:rPr>
      <w:lang/>
    </w:rPr>
  </w:style>
  <w:style w:type="character" w:customStyle="1" w:styleId="KopfzeileZchn">
    <w:name w:val="Kopfzeile Zchn"/>
    <w:link w:val="Kopfzeile"/>
    <w:uiPriority w:val="99"/>
    <w:rsid w:val="0046376E"/>
    <w:rPr>
      <w:sz w:val="22"/>
      <w:szCs w:val="22"/>
      <w:lang w:eastAsia="en-US"/>
    </w:rPr>
  </w:style>
  <w:style w:type="paragraph" w:styleId="Fuzeile">
    <w:name w:val="footer"/>
    <w:basedOn w:val="Standard"/>
    <w:link w:val="FuzeileZchn"/>
    <w:uiPriority w:val="99"/>
    <w:unhideWhenUsed/>
    <w:rsid w:val="0046376E"/>
    <w:pPr>
      <w:tabs>
        <w:tab w:val="center" w:pos="4536"/>
        <w:tab w:val="right" w:pos="9072"/>
      </w:tabs>
    </w:pPr>
    <w:rPr>
      <w:lang/>
    </w:rPr>
  </w:style>
  <w:style w:type="character" w:customStyle="1" w:styleId="FuzeileZchn">
    <w:name w:val="Fußzeile Zchn"/>
    <w:link w:val="Fuzeile"/>
    <w:uiPriority w:val="99"/>
    <w:rsid w:val="0046376E"/>
    <w:rPr>
      <w:sz w:val="22"/>
      <w:szCs w:val="22"/>
      <w:lang w:eastAsia="en-US"/>
    </w:rPr>
  </w:style>
  <w:style w:type="paragraph" w:styleId="Sprechblasentext">
    <w:name w:val="Balloon Text"/>
    <w:basedOn w:val="Standard"/>
    <w:link w:val="SprechblasentextZchn"/>
    <w:uiPriority w:val="99"/>
    <w:semiHidden/>
    <w:unhideWhenUsed/>
    <w:rsid w:val="009E4D94"/>
    <w:pPr>
      <w:spacing w:after="0" w:line="240" w:lineRule="auto"/>
    </w:pPr>
    <w:rPr>
      <w:rFonts w:ascii="Tahoma" w:hAnsi="Tahoma"/>
      <w:sz w:val="16"/>
      <w:szCs w:val="16"/>
      <w:lang/>
    </w:rPr>
  </w:style>
  <w:style w:type="character" w:customStyle="1" w:styleId="SprechblasentextZchn">
    <w:name w:val="Sprechblasentext Zchn"/>
    <w:link w:val="Sprechblasentext"/>
    <w:uiPriority w:val="99"/>
    <w:semiHidden/>
    <w:rsid w:val="009E4D94"/>
    <w:rPr>
      <w:rFonts w:ascii="Tahoma" w:hAnsi="Tahoma" w:cs="Tahoma"/>
      <w:sz w:val="16"/>
      <w:szCs w:val="16"/>
      <w:lang w:eastAsia="en-US"/>
    </w:rPr>
  </w:style>
  <w:style w:type="character" w:customStyle="1" w:styleId="berschrift1Zchn">
    <w:name w:val="Überschrift 1 Zchn"/>
    <w:link w:val="berschrift1"/>
    <w:rsid w:val="009E4D94"/>
    <w:rPr>
      <w:rFonts w:ascii="Times New Roman" w:eastAsia="Times New Roman" w:hAnsi="Times New Roman"/>
      <w:b/>
      <w:sz w:val="24"/>
    </w:rPr>
  </w:style>
  <w:style w:type="paragraph" w:customStyle="1" w:styleId="Textkrper21">
    <w:name w:val="Textkörper 21"/>
    <w:basedOn w:val="Standard"/>
    <w:rsid w:val="00B93B98"/>
    <w:pPr>
      <w:tabs>
        <w:tab w:val="left" w:pos="9072"/>
      </w:tabs>
      <w:spacing w:after="0" w:line="320" w:lineRule="exact"/>
      <w:ind w:right="2268"/>
    </w:pPr>
    <w:rPr>
      <w:rFonts w:ascii="Arial" w:eastAsia="Times New Roman" w:hAnsi="Arial"/>
      <w:sz w:val="24"/>
      <w:szCs w:val="20"/>
      <w:lang w:eastAsia="de-DE"/>
    </w:rPr>
  </w:style>
  <w:style w:type="character" w:styleId="Hyperlink">
    <w:name w:val="Hyperlink"/>
    <w:rsid w:val="00B93B98"/>
    <w:rPr>
      <w:color w:val="0000FF"/>
      <w:u w:val="single"/>
    </w:rPr>
  </w:style>
  <w:style w:type="paragraph" w:styleId="StandardWeb">
    <w:name w:val="Normal (Web)"/>
    <w:basedOn w:val="Standard"/>
    <w:uiPriority w:val="99"/>
    <w:unhideWhenUsed/>
    <w:rsid w:val="0078011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780114"/>
    <w:pPr>
      <w:spacing w:after="0" w:line="240" w:lineRule="auto"/>
      <w:ind w:left="720"/>
      <w:contextualSpacing/>
    </w:pPr>
    <w:rPr>
      <w:rFonts w:ascii="Times New Roman" w:eastAsia="Times New Roman" w:hAnsi="Times New Roman"/>
      <w:sz w:val="24"/>
      <w:szCs w:val="24"/>
      <w:lang w:eastAsia="de-DE"/>
    </w:rPr>
  </w:style>
  <w:style w:type="character" w:customStyle="1" w:styleId="st">
    <w:name w:val="st"/>
    <w:basedOn w:val="Absatz-Standardschriftart"/>
    <w:rsid w:val="006F60C4"/>
  </w:style>
  <w:style w:type="character" w:styleId="BesuchterHyperlink">
    <w:name w:val="FollowedHyperlink"/>
    <w:uiPriority w:val="99"/>
    <w:semiHidden/>
    <w:unhideWhenUsed/>
    <w:rsid w:val="00A96DCD"/>
    <w:rPr>
      <w:color w:val="800080"/>
      <w:u w:val="single"/>
    </w:rPr>
  </w:style>
  <w:style w:type="table" w:styleId="Tabellengitternetz">
    <w:name w:val="Table Grid"/>
    <w:basedOn w:val="NormaleTabelle"/>
    <w:uiPriority w:val="59"/>
    <w:rsid w:val="00DB7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uiPriority w:val="20"/>
    <w:qFormat/>
    <w:rsid w:val="0093544B"/>
    <w:rPr>
      <w:i/>
      <w:iCs/>
    </w:rPr>
  </w:style>
  <w:style w:type="character" w:styleId="Fett">
    <w:name w:val="Strong"/>
    <w:uiPriority w:val="22"/>
    <w:qFormat/>
    <w:rsid w:val="000F64AD"/>
    <w:rPr>
      <w:b/>
      <w:bCs/>
    </w:rPr>
  </w:style>
  <w:style w:type="paragraph" w:styleId="KeinLeerraum">
    <w:name w:val="No Spacing"/>
    <w:uiPriority w:val="1"/>
    <w:qFormat/>
    <w:rsid w:val="00330BA3"/>
    <w:rPr>
      <w:sz w:val="22"/>
      <w:szCs w:val="22"/>
      <w:lang w:eastAsia="en-US"/>
    </w:rPr>
  </w:style>
  <w:style w:type="character" w:customStyle="1" w:styleId="berschrift4Zchn">
    <w:name w:val="Überschrift 4 Zchn"/>
    <w:link w:val="berschrift4"/>
    <w:uiPriority w:val="9"/>
    <w:rsid w:val="008874F5"/>
    <w:rPr>
      <w:rFonts w:ascii="Calibri" w:eastAsia="Times New Roman" w:hAnsi="Calibri" w:cs="Times New Roman"/>
      <w:b/>
      <w:bCs/>
      <w:sz w:val="28"/>
      <w:szCs w:val="28"/>
      <w:lang w:eastAsia="en-US"/>
    </w:rPr>
  </w:style>
  <w:style w:type="paragraph" w:customStyle="1" w:styleId="text">
    <w:name w:val="text"/>
    <w:basedOn w:val="Standard"/>
    <w:rsid w:val="008874F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3Zchn">
    <w:name w:val="Überschrift 3 Zchn"/>
    <w:link w:val="berschrift3"/>
    <w:uiPriority w:val="9"/>
    <w:semiHidden/>
    <w:rsid w:val="00A31BAB"/>
    <w:rPr>
      <w:rFonts w:ascii="Cambria" w:eastAsia="Times New Roman" w:hAnsi="Cambria" w:cs="Times New Roman"/>
      <w:b/>
      <w:bCs/>
      <w:sz w:val="26"/>
      <w:szCs w:val="26"/>
      <w:lang w:eastAsia="en-US"/>
    </w:rPr>
  </w:style>
  <w:style w:type="character" w:customStyle="1" w:styleId="newstext">
    <w:name w:val="newstext"/>
    <w:basedOn w:val="Absatz-Standardschriftart"/>
    <w:rsid w:val="007144D9"/>
  </w:style>
  <w:style w:type="paragraph" w:customStyle="1" w:styleId="wp-caption-text">
    <w:name w:val="wp-caption-text"/>
    <w:basedOn w:val="Standard"/>
    <w:rsid w:val="00F01E0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nresolvedMention">
    <w:name w:val="Unresolved Mention"/>
    <w:uiPriority w:val="99"/>
    <w:semiHidden/>
    <w:unhideWhenUsed/>
    <w:rsid w:val="00115E7C"/>
    <w:rPr>
      <w:color w:val="605E5C"/>
      <w:shd w:val="clear" w:color="auto" w:fill="E1DFDD"/>
    </w:rPr>
  </w:style>
  <w:style w:type="paragraph" w:customStyle="1" w:styleId="sprung">
    <w:name w:val="sprung"/>
    <w:basedOn w:val="Standard"/>
    <w:rsid w:val="00EE07DC"/>
    <w:pPr>
      <w:spacing w:before="100" w:beforeAutospacing="1" w:after="100" w:afterAutospacing="1" w:line="240" w:lineRule="auto"/>
    </w:pPr>
    <w:rPr>
      <w:rFonts w:ascii="Arial Unicode MS" w:hAnsi="Arial Unicode MS" w:cs="Calibri"/>
      <w:sz w:val="24"/>
      <w:szCs w:val="24"/>
      <w:lang w:eastAsia="de-DE"/>
    </w:rPr>
  </w:style>
  <w:style w:type="character" w:customStyle="1" w:styleId="berschrift2Zchn">
    <w:name w:val="Überschrift 2 Zchn"/>
    <w:link w:val="berschrift2"/>
    <w:uiPriority w:val="9"/>
    <w:semiHidden/>
    <w:rsid w:val="00436CE8"/>
    <w:rPr>
      <w:rFonts w:ascii="Calibri Light" w:eastAsia="Times New Roman" w:hAnsi="Calibri Light" w:cs="Times New Roman"/>
      <w:b/>
      <w:bCs/>
      <w:i/>
      <w:iCs/>
      <w:sz w:val="28"/>
      <w:szCs w:val="28"/>
      <w:lang w:eastAsia="en-US"/>
    </w:rPr>
  </w:style>
  <w:style w:type="paragraph" w:customStyle="1" w:styleId="Default">
    <w:name w:val="Default"/>
    <w:rsid w:val="00CB153D"/>
    <w:pPr>
      <w:autoSpaceDE w:val="0"/>
      <w:autoSpaceDN w:val="0"/>
      <w:adjustRightInd w:val="0"/>
    </w:pPr>
    <w:rPr>
      <w:rFonts w:ascii="DIN-Regular" w:hAnsi="DIN-Regular" w:cs="DIN-Regula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7073526">
      <w:bodyDiv w:val="1"/>
      <w:marLeft w:val="0"/>
      <w:marRight w:val="0"/>
      <w:marTop w:val="0"/>
      <w:marBottom w:val="0"/>
      <w:divBdr>
        <w:top w:val="none" w:sz="0" w:space="0" w:color="auto"/>
        <w:left w:val="none" w:sz="0" w:space="0" w:color="auto"/>
        <w:bottom w:val="none" w:sz="0" w:space="0" w:color="auto"/>
        <w:right w:val="none" w:sz="0" w:space="0" w:color="auto"/>
      </w:divBdr>
      <w:divsChild>
        <w:div w:id="834802392">
          <w:marLeft w:val="418"/>
          <w:marRight w:val="0"/>
          <w:marTop w:val="360"/>
          <w:marBottom w:val="0"/>
          <w:divBdr>
            <w:top w:val="none" w:sz="0" w:space="0" w:color="auto"/>
            <w:left w:val="none" w:sz="0" w:space="0" w:color="auto"/>
            <w:bottom w:val="none" w:sz="0" w:space="0" w:color="auto"/>
            <w:right w:val="none" w:sz="0" w:space="0" w:color="auto"/>
          </w:divBdr>
        </w:div>
        <w:div w:id="1064064607">
          <w:marLeft w:val="446"/>
          <w:marRight w:val="0"/>
          <w:marTop w:val="120"/>
          <w:marBottom w:val="0"/>
          <w:divBdr>
            <w:top w:val="none" w:sz="0" w:space="0" w:color="auto"/>
            <w:left w:val="none" w:sz="0" w:space="0" w:color="auto"/>
            <w:bottom w:val="none" w:sz="0" w:space="0" w:color="auto"/>
            <w:right w:val="none" w:sz="0" w:space="0" w:color="auto"/>
          </w:divBdr>
        </w:div>
      </w:divsChild>
    </w:div>
    <w:div w:id="90011369">
      <w:bodyDiv w:val="1"/>
      <w:marLeft w:val="0"/>
      <w:marRight w:val="0"/>
      <w:marTop w:val="0"/>
      <w:marBottom w:val="0"/>
      <w:divBdr>
        <w:top w:val="none" w:sz="0" w:space="0" w:color="auto"/>
        <w:left w:val="none" w:sz="0" w:space="0" w:color="auto"/>
        <w:bottom w:val="none" w:sz="0" w:space="0" w:color="auto"/>
        <w:right w:val="none" w:sz="0" w:space="0" w:color="auto"/>
      </w:divBdr>
    </w:div>
    <w:div w:id="250508024">
      <w:bodyDiv w:val="1"/>
      <w:marLeft w:val="0"/>
      <w:marRight w:val="0"/>
      <w:marTop w:val="0"/>
      <w:marBottom w:val="0"/>
      <w:divBdr>
        <w:top w:val="none" w:sz="0" w:space="0" w:color="auto"/>
        <w:left w:val="none" w:sz="0" w:space="0" w:color="auto"/>
        <w:bottom w:val="none" w:sz="0" w:space="0" w:color="auto"/>
        <w:right w:val="none" w:sz="0" w:space="0" w:color="auto"/>
      </w:divBdr>
    </w:div>
    <w:div w:id="314840513">
      <w:bodyDiv w:val="1"/>
      <w:marLeft w:val="0"/>
      <w:marRight w:val="0"/>
      <w:marTop w:val="0"/>
      <w:marBottom w:val="0"/>
      <w:divBdr>
        <w:top w:val="none" w:sz="0" w:space="0" w:color="auto"/>
        <w:left w:val="none" w:sz="0" w:space="0" w:color="auto"/>
        <w:bottom w:val="none" w:sz="0" w:space="0" w:color="auto"/>
        <w:right w:val="none" w:sz="0" w:space="0" w:color="auto"/>
      </w:divBdr>
    </w:div>
    <w:div w:id="420954968">
      <w:bodyDiv w:val="1"/>
      <w:marLeft w:val="0"/>
      <w:marRight w:val="0"/>
      <w:marTop w:val="0"/>
      <w:marBottom w:val="0"/>
      <w:divBdr>
        <w:top w:val="none" w:sz="0" w:space="0" w:color="auto"/>
        <w:left w:val="none" w:sz="0" w:space="0" w:color="auto"/>
        <w:bottom w:val="none" w:sz="0" w:space="0" w:color="auto"/>
        <w:right w:val="none" w:sz="0" w:space="0" w:color="auto"/>
      </w:divBdr>
      <w:divsChild>
        <w:div w:id="76943920">
          <w:marLeft w:val="0"/>
          <w:marRight w:val="0"/>
          <w:marTop w:val="0"/>
          <w:marBottom w:val="0"/>
          <w:divBdr>
            <w:top w:val="none" w:sz="0" w:space="0" w:color="auto"/>
            <w:left w:val="none" w:sz="0" w:space="0" w:color="auto"/>
            <w:bottom w:val="none" w:sz="0" w:space="0" w:color="auto"/>
            <w:right w:val="none" w:sz="0" w:space="0" w:color="auto"/>
          </w:divBdr>
        </w:div>
        <w:div w:id="1346664730">
          <w:marLeft w:val="0"/>
          <w:marRight w:val="0"/>
          <w:marTop w:val="0"/>
          <w:marBottom w:val="0"/>
          <w:divBdr>
            <w:top w:val="none" w:sz="0" w:space="0" w:color="auto"/>
            <w:left w:val="none" w:sz="0" w:space="0" w:color="auto"/>
            <w:bottom w:val="none" w:sz="0" w:space="0" w:color="auto"/>
            <w:right w:val="none" w:sz="0" w:space="0" w:color="auto"/>
          </w:divBdr>
        </w:div>
      </w:divsChild>
    </w:div>
    <w:div w:id="512257225">
      <w:bodyDiv w:val="1"/>
      <w:marLeft w:val="0"/>
      <w:marRight w:val="0"/>
      <w:marTop w:val="0"/>
      <w:marBottom w:val="0"/>
      <w:divBdr>
        <w:top w:val="none" w:sz="0" w:space="0" w:color="auto"/>
        <w:left w:val="none" w:sz="0" w:space="0" w:color="auto"/>
        <w:bottom w:val="none" w:sz="0" w:space="0" w:color="auto"/>
        <w:right w:val="none" w:sz="0" w:space="0" w:color="auto"/>
      </w:divBdr>
    </w:div>
    <w:div w:id="524830007">
      <w:bodyDiv w:val="1"/>
      <w:marLeft w:val="0"/>
      <w:marRight w:val="0"/>
      <w:marTop w:val="0"/>
      <w:marBottom w:val="0"/>
      <w:divBdr>
        <w:top w:val="none" w:sz="0" w:space="0" w:color="auto"/>
        <w:left w:val="none" w:sz="0" w:space="0" w:color="auto"/>
        <w:bottom w:val="none" w:sz="0" w:space="0" w:color="auto"/>
        <w:right w:val="none" w:sz="0" w:space="0" w:color="auto"/>
      </w:divBdr>
    </w:div>
    <w:div w:id="572744487">
      <w:bodyDiv w:val="1"/>
      <w:marLeft w:val="0"/>
      <w:marRight w:val="0"/>
      <w:marTop w:val="0"/>
      <w:marBottom w:val="0"/>
      <w:divBdr>
        <w:top w:val="none" w:sz="0" w:space="0" w:color="auto"/>
        <w:left w:val="none" w:sz="0" w:space="0" w:color="auto"/>
        <w:bottom w:val="none" w:sz="0" w:space="0" w:color="auto"/>
        <w:right w:val="none" w:sz="0" w:space="0" w:color="auto"/>
      </w:divBdr>
    </w:div>
    <w:div w:id="615522661">
      <w:bodyDiv w:val="1"/>
      <w:marLeft w:val="0"/>
      <w:marRight w:val="0"/>
      <w:marTop w:val="0"/>
      <w:marBottom w:val="0"/>
      <w:divBdr>
        <w:top w:val="none" w:sz="0" w:space="0" w:color="auto"/>
        <w:left w:val="none" w:sz="0" w:space="0" w:color="auto"/>
        <w:bottom w:val="none" w:sz="0" w:space="0" w:color="auto"/>
        <w:right w:val="none" w:sz="0" w:space="0" w:color="auto"/>
      </w:divBdr>
    </w:div>
    <w:div w:id="644823906">
      <w:bodyDiv w:val="1"/>
      <w:marLeft w:val="0"/>
      <w:marRight w:val="0"/>
      <w:marTop w:val="0"/>
      <w:marBottom w:val="0"/>
      <w:divBdr>
        <w:top w:val="none" w:sz="0" w:space="0" w:color="auto"/>
        <w:left w:val="none" w:sz="0" w:space="0" w:color="auto"/>
        <w:bottom w:val="none" w:sz="0" w:space="0" w:color="auto"/>
        <w:right w:val="none" w:sz="0" w:space="0" w:color="auto"/>
      </w:divBdr>
    </w:div>
    <w:div w:id="836967211">
      <w:bodyDiv w:val="1"/>
      <w:marLeft w:val="0"/>
      <w:marRight w:val="0"/>
      <w:marTop w:val="0"/>
      <w:marBottom w:val="0"/>
      <w:divBdr>
        <w:top w:val="none" w:sz="0" w:space="0" w:color="auto"/>
        <w:left w:val="none" w:sz="0" w:space="0" w:color="auto"/>
        <w:bottom w:val="none" w:sz="0" w:space="0" w:color="auto"/>
        <w:right w:val="none" w:sz="0" w:space="0" w:color="auto"/>
      </w:divBdr>
    </w:div>
    <w:div w:id="986711172">
      <w:bodyDiv w:val="1"/>
      <w:marLeft w:val="0"/>
      <w:marRight w:val="0"/>
      <w:marTop w:val="0"/>
      <w:marBottom w:val="0"/>
      <w:divBdr>
        <w:top w:val="none" w:sz="0" w:space="0" w:color="auto"/>
        <w:left w:val="none" w:sz="0" w:space="0" w:color="auto"/>
        <w:bottom w:val="none" w:sz="0" w:space="0" w:color="auto"/>
        <w:right w:val="none" w:sz="0" w:space="0" w:color="auto"/>
      </w:divBdr>
    </w:div>
    <w:div w:id="1043676414">
      <w:bodyDiv w:val="1"/>
      <w:marLeft w:val="0"/>
      <w:marRight w:val="0"/>
      <w:marTop w:val="0"/>
      <w:marBottom w:val="0"/>
      <w:divBdr>
        <w:top w:val="none" w:sz="0" w:space="0" w:color="auto"/>
        <w:left w:val="none" w:sz="0" w:space="0" w:color="auto"/>
        <w:bottom w:val="none" w:sz="0" w:space="0" w:color="auto"/>
        <w:right w:val="none" w:sz="0" w:space="0" w:color="auto"/>
      </w:divBdr>
    </w:div>
    <w:div w:id="1183057491">
      <w:bodyDiv w:val="1"/>
      <w:marLeft w:val="0"/>
      <w:marRight w:val="0"/>
      <w:marTop w:val="0"/>
      <w:marBottom w:val="0"/>
      <w:divBdr>
        <w:top w:val="none" w:sz="0" w:space="0" w:color="auto"/>
        <w:left w:val="none" w:sz="0" w:space="0" w:color="auto"/>
        <w:bottom w:val="none" w:sz="0" w:space="0" w:color="auto"/>
        <w:right w:val="none" w:sz="0" w:space="0" w:color="auto"/>
      </w:divBdr>
    </w:div>
    <w:div w:id="1239679981">
      <w:bodyDiv w:val="1"/>
      <w:marLeft w:val="0"/>
      <w:marRight w:val="0"/>
      <w:marTop w:val="0"/>
      <w:marBottom w:val="0"/>
      <w:divBdr>
        <w:top w:val="none" w:sz="0" w:space="0" w:color="auto"/>
        <w:left w:val="none" w:sz="0" w:space="0" w:color="auto"/>
        <w:bottom w:val="none" w:sz="0" w:space="0" w:color="auto"/>
        <w:right w:val="none" w:sz="0" w:space="0" w:color="auto"/>
      </w:divBdr>
    </w:div>
    <w:div w:id="1284505910">
      <w:bodyDiv w:val="1"/>
      <w:marLeft w:val="0"/>
      <w:marRight w:val="0"/>
      <w:marTop w:val="0"/>
      <w:marBottom w:val="0"/>
      <w:divBdr>
        <w:top w:val="none" w:sz="0" w:space="0" w:color="auto"/>
        <w:left w:val="none" w:sz="0" w:space="0" w:color="auto"/>
        <w:bottom w:val="none" w:sz="0" w:space="0" w:color="auto"/>
        <w:right w:val="none" w:sz="0" w:space="0" w:color="auto"/>
      </w:divBdr>
    </w:div>
    <w:div w:id="1340423524">
      <w:bodyDiv w:val="1"/>
      <w:marLeft w:val="0"/>
      <w:marRight w:val="0"/>
      <w:marTop w:val="0"/>
      <w:marBottom w:val="0"/>
      <w:divBdr>
        <w:top w:val="none" w:sz="0" w:space="0" w:color="auto"/>
        <w:left w:val="none" w:sz="0" w:space="0" w:color="auto"/>
        <w:bottom w:val="none" w:sz="0" w:space="0" w:color="auto"/>
        <w:right w:val="none" w:sz="0" w:space="0" w:color="auto"/>
      </w:divBdr>
      <w:divsChild>
        <w:div w:id="1054039208">
          <w:marLeft w:val="432"/>
          <w:marRight w:val="0"/>
          <w:marTop w:val="115"/>
          <w:marBottom w:val="0"/>
          <w:divBdr>
            <w:top w:val="none" w:sz="0" w:space="0" w:color="auto"/>
            <w:left w:val="none" w:sz="0" w:space="0" w:color="auto"/>
            <w:bottom w:val="none" w:sz="0" w:space="0" w:color="auto"/>
            <w:right w:val="none" w:sz="0" w:space="0" w:color="auto"/>
          </w:divBdr>
        </w:div>
        <w:div w:id="1113743892">
          <w:marLeft w:val="432"/>
          <w:marRight w:val="0"/>
          <w:marTop w:val="130"/>
          <w:marBottom w:val="0"/>
          <w:divBdr>
            <w:top w:val="none" w:sz="0" w:space="0" w:color="auto"/>
            <w:left w:val="none" w:sz="0" w:space="0" w:color="auto"/>
            <w:bottom w:val="none" w:sz="0" w:space="0" w:color="auto"/>
            <w:right w:val="none" w:sz="0" w:space="0" w:color="auto"/>
          </w:divBdr>
        </w:div>
        <w:div w:id="1148084646">
          <w:marLeft w:val="432"/>
          <w:marRight w:val="0"/>
          <w:marTop w:val="130"/>
          <w:marBottom w:val="0"/>
          <w:divBdr>
            <w:top w:val="none" w:sz="0" w:space="0" w:color="auto"/>
            <w:left w:val="none" w:sz="0" w:space="0" w:color="auto"/>
            <w:bottom w:val="none" w:sz="0" w:space="0" w:color="auto"/>
            <w:right w:val="none" w:sz="0" w:space="0" w:color="auto"/>
          </w:divBdr>
        </w:div>
      </w:divsChild>
    </w:div>
    <w:div w:id="1368529620">
      <w:bodyDiv w:val="1"/>
      <w:marLeft w:val="0"/>
      <w:marRight w:val="0"/>
      <w:marTop w:val="0"/>
      <w:marBottom w:val="0"/>
      <w:divBdr>
        <w:top w:val="none" w:sz="0" w:space="0" w:color="auto"/>
        <w:left w:val="none" w:sz="0" w:space="0" w:color="auto"/>
        <w:bottom w:val="none" w:sz="0" w:space="0" w:color="auto"/>
        <w:right w:val="none" w:sz="0" w:space="0" w:color="auto"/>
      </w:divBdr>
      <w:divsChild>
        <w:div w:id="931858498">
          <w:marLeft w:val="432"/>
          <w:marRight w:val="0"/>
          <w:marTop w:val="0"/>
          <w:marBottom w:val="0"/>
          <w:divBdr>
            <w:top w:val="none" w:sz="0" w:space="0" w:color="auto"/>
            <w:left w:val="none" w:sz="0" w:space="0" w:color="auto"/>
            <w:bottom w:val="none" w:sz="0" w:space="0" w:color="auto"/>
            <w:right w:val="none" w:sz="0" w:space="0" w:color="auto"/>
          </w:divBdr>
        </w:div>
        <w:div w:id="1090616024">
          <w:marLeft w:val="432"/>
          <w:marRight w:val="0"/>
          <w:marTop w:val="0"/>
          <w:marBottom w:val="0"/>
          <w:divBdr>
            <w:top w:val="none" w:sz="0" w:space="0" w:color="auto"/>
            <w:left w:val="none" w:sz="0" w:space="0" w:color="auto"/>
            <w:bottom w:val="none" w:sz="0" w:space="0" w:color="auto"/>
            <w:right w:val="none" w:sz="0" w:space="0" w:color="auto"/>
          </w:divBdr>
        </w:div>
        <w:div w:id="1154566057">
          <w:marLeft w:val="864"/>
          <w:marRight w:val="0"/>
          <w:marTop w:val="0"/>
          <w:marBottom w:val="0"/>
          <w:divBdr>
            <w:top w:val="none" w:sz="0" w:space="0" w:color="auto"/>
            <w:left w:val="none" w:sz="0" w:space="0" w:color="auto"/>
            <w:bottom w:val="none" w:sz="0" w:space="0" w:color="auto"/>
            <w:right w:val="none" w:sz="0" w:space="0" w:color="auto"/>
          </w:divBdr>
        </w:div>
        <w:div w:id="1371342550">
          <w:marLeft w:val="864"/>
          <w:marRight w:val="0"/>
          <w:marTop w:val="0"/>
          <w:marBottom w:val="0"/>
          <w:divBdr>
            <w:top w:val="none" w:sz="0" w:space="0" w:color="auto"/>
            <w:left w:val="none" w:sz="0" w:space="0" w:color="auto"/>
            <w:bottom w:val="none" w:sz="0" w:space="0" w:color="auto"/>
            <w:right w:val="none" w:sz="0" w:space="0" w:color="auto"/>
          </w:divBdr>
        </w:div>
      </w:divsChild>
    </w:div>
    <w:div w:id="1434592843">
      <w:bodyDiv w:val="1"/>
      <w:marLeft w:val="0"/>
      <w:marRight w:val="0"/>
      <w:marTop w:val="0"/>
      <w:marBottom w:val="0"/>
      <w:divBdr>
        <w:top w:val="none" w:sz="0" w:space="0" w:color="auto"/>
        <w:left w:val="none" w:sz="0" w:space="0" w:color="auto"/>
        <w:bottom w:val="none" w:sz="0" w:space="0" w:color="auto"/>
        <w:right w:val="none" w:sz="0" w:space="0" w:color="auto"/>
      </w:divBdr>
    </w:div>
    <w:div w:id="1450121985">
      <w:bodyDiv w:val="1"/>
      <w:marLeft w:val="0"/>
      <w:marRight w:val="0"/>
      <w:marTop w:val="0"/>
      <w:marBottom w:val="0"/>
      <w:divBdr>
        <w:top w:val="none" w:sz="0" w:space="0" w:color="auto"/>
        <w:left w:val="none" w:sz="0" w:space="0" w:color="auto"/>
        <w:bottom w:val="none" w:sz="0" w:space="0" w:color="auto"/>
        <w:right w:val="none" w:sz="0" w:space="0" w:color="auto"/>
      </w:divBdr>
    </w:div>
    <w:div w:id="1457524732">
      <w:bodyDiv w:val="1"/>
      <w:marLeft w:val="0"/>
      <w:marRight w:val="0"/>
      <w:marTop w:val="0"/>
      <w:marBottom w:val="0"/>
      <w:divBdr>
        <w:top w:val="none" w:sz="0" w:space="0" w:color="auto"/>
        <w:left w:val="none" w:sz="0" w:space="0" w:color="auto"/>
        <w:bottom w:val="none" w:sz="0" w:space="0" w:color="auto"/>
        <w:right w:val="none" w:sz="0" w:space="0" w:color="auto"/>
      </w:divBdr>
      <w:divsChild>
        <w:div w:id="317808609">
          <w:marLeft w:val="446"/>
          <w:marRight w:val="0"/>
          <w:marTop w:val="120"/>
          <w:marBottom w:val="0"/>
          <w:divBdr>
            <w:top w:val="none" w:sz="0" w:space="0" w:color="auto"/>
            <w:left w:val="none" w:sz="0" w:space="0" w:color="auto"/>
            <w:bottom w:val="none" w:sz="0" w:space="0" w:color="auto"/>
            <w:right w:val="none" w:sz="0" w:space="0" w:color="auto"/>
          </w:divBdr>
        </w:div>
        <w:div w:id="1899629945">
          <w:marLeft w:val="446"/>
          <w:marRight w:val="0"/>
          <w:marTop w:val="120"/>
          <w:marBottom w:val="0"/>
          <w:divBdr>
            <w:top w:val="none" w:sz="0" w:space="0" w:color="auto"/>
            <w:left w:val="none" w:sz="0" w:space="0" w:color="auto"/>
            <w:bottom w:val="none" w:sz="0" w:space="0" w:color="auto"/>
            <w:right w:val="none" w:sz="0" w:space="0" w:color="auto"/>
          </w:divBdr>
        </w:div>
      </w:divsChild>
    </w:div>
    <w:div w:id="1469278048">
      <w:bodyDiv w:val="1"/>
      <w:marLeft w:val="0"/>
      <w:marRight w:val="0"/>
      <w:marTop w:val="0"/>
      <w:marBottom w:val="0"/>
      <w:divBdr>
        <w:top w:val="none" w:sz="0" w:space="0" w:color="auto"/>
        <w:left w:val="none" w:sz="0" w:space="0" w:color="auto"/>
        <w:bottom w:val="none" w:sz="0" w:space="0" w:color="auto"/>
        <w:right w:val="none" w:sz="0" w:space="0" w:color="auto"/>
      </w:divBdr>
      <w:divsChild>
        <w:div w:id="1998607732">
          <w:marLeft w:val="1138"/>
          <w:marRight w:val="0"/>
          <w:marTop w:val="0"/>
          <w:marBottom w:val="0"/>
          <w:divBdr>
            <w:top w:val="none" w:sz="0" w:space="0" w:color="auto"/>
            <w:left w:val="none" w:sz="0" w:space="0" w:color="auto"/>
            <w:bottom w:val="none" w:sz="0" w:space="0" w:color="auto"/>
            <w:right w:val="none" w:sz="0" w:space="0" w:color="auto"/>
          </w:divBdr>
        </w:div>
      </w:divsChild>
    </w:div>
    <w:div w:id="1537736805">
      <w:bodyDiv w:val="1"/>
      <w:marLeft w:val="0"/>
      <w:marRight w:val="0"/>
      <w:marTop w:val="0"/>
      <w:marBottom w:val="0"/>
      <w:divBdr>
        <w:top w:val="none" w:sz="0" w:space="0" w:color="auto"/>
        <w:left w:val="none" w:sz="0" w:space="0" w:color="auto"/>
        <w:bottom w:val="none" w:sz="0" w:space="0" w:color="auto"/>
        <w:right w:val="none" w:sz="0" w:space="0" w:color="auto"/>
      </w:divBdr>
      <w:divsChild>
        <w:div w:id="176038757">
          <w:marLeft w:val="432"/>
          <w:marRight w:val="0"/>
          <w:marTop w:val="0"/>
          <w:marBottom w:val="0"/>
          <w:divBdr>
            <w:top w:val="none" w:sz="0" w:space="0" w:color="auto"/>
            <w:left w:val="none" w:sz="0" w:space="0" w:color="auto"/>
            <w:bottom w:val="none" w:sz="0" w:space="0" w:color="auto"/>
            <w:right w:val="none" w:sz="0" w:space="0" w:color="auto"/>
          </w:divBdr>
        </w:div>
      </w:divsChild>
    </w:div>
    <w:div w:id="1568612162">
      <w:bodyDiv w:val="1"/>
      <w:marLeft w:val="0"/>
      <w:marRight w:val="0"/>
      <w:marTop w:val="0"/>
      <w:marBottom w:val="0"/>
      <w:divBdr>
        <w:top w:val="none" w:sz="0" w:space="0" w:color="auto"/>
        <w:left w:val="none" w:sz="0" w:space="0" w:color="auto"/>
        <w:bottom w:val="none" w:sz="0" w:space="0" w:color="auto"/>
        <w:right w:val="none" w:sz="0" w:space="0" w:color="auto"/>
      </w:divBdr>
    </w:div>
    <w:div w:id="1638609694">
      <w:bodyDiv w:val="1"/>
      <w:marLeft w:val="0"/>
      <w:marRight w:val="0"/>
      <w:marTop w:val="0"/>
      <w:marBottom w:val="0"/>
      <w:divBdr>
        <w:top w:val="none" w:sz="0" w:space="0" w:color="auto"/>
        <w:left w:val="none" w:sz="0" w:space="0" w:color="auto"/>
        <w:bottom w:val="none" w:sz="0" w:space="0" w:color="auto"/>
        <w:right w:val="none" w:sz="0" w:space="0" w:color="auto"/>
      </w:divBdr>
      <w:divsChild>
        <w:div w:id="2081250227">
          <w:marLeft w:val="864"/>
          <w:marRight w:val="0"/>
          <w:marTop w:val="0"/>
          <w:marBottom w:val="0"/>
          <w:divBdr>
            <w:top w:val="none" w:sz="0" w:space="0" w:color="auto"/>
            <w:left w:val="none" w:sz="0" w:space="0" w:color="auto"/>
            <w:bottom w:val="none" w:sz="0" w:space="0" w:color="auto"/>
            <w:right w:val="none" w:sz="0" w:space="0" w:color="auto"/>
          </w:divBdr>
        </w:div>
        <w:div w:id="2095857207">
          <w:marLeft w:val="864"/>
          <w:marRight w:val="0"/>
          <w:marTop w:val="0"/>
          <w:marBottom w:val="0"/>
          <w:divBdr>
            <w:top w:val="none" w:sz="0" w:space="0" w:color="auto"/>
            <w:left w:val="none" w:sz="0" w:space="0" w:color="auto"/>
            <w:bottom w:val="none" w:sz="0" w:space="0" w:color="auto"/>
            <w:right w:val="none" w:sz="0" w:space="0" w:color="auto"/>
          </w:divBdr>
        </w:div>
      </w:divsChild>
    </w:div>
    <w:div w:id="1746149721">
      <w:bodyDiv w:val="1"/>
      <w:marLeft w:val="0"/>
      <w:marRight w:val="0"/>
      <w:marTop w:val="0"/>
      <w:marBottom w:val="0"/>
      <w:divBdr>
        <w:top w:val="none" w:sz="0" w:space="0" w:color="auto"/>
        <w:left w:val="none" w:sz="0" w:space="0" w:color="auto"/>
        <w:bottom w:val="none" w:sz="0" w:space="0" w:color="auto"/>
        <w:right w:val="none" w:sz="0" w:space="0" w:color="auto"/>
      </w:divBdr>
    </w:div>
    <w:div w:id="1769740196">
      <w:bodyDiv w:val="1"/>
      <w:marLeft w:val="0"/>
      <w:marRight w:val="0"/>
      <w:marTop w:val="0"/>
      <w:marBottom w:val="0"/>
      <w:divBdr>
        <w:top w:val="none" w:sz="0" w:space="0" w:color="auto"/>
        <w:left w:val="none" w:sz="0" w:space="0" w:color="auto"/>
        <w:bottom w:val="none" w:sz="0" w:space="0" w:color="auto"/>
        <w:right w:val="none" w:sz="0" w:space="0" w:color="auto"/>
      </w:divBdr>
    </w:div>
    <w:div w:id="1866284894">
      <w:bodyDiv w:val="1"/>
      <w:marLeft w:val="0"/>
      <w:marRight w:val="0"/>
      <w:marTop w:val="0"/>
      <w:marBottom w:val="0"/>
      <w:divBdr>
        <w:top w:val="none" w:sz="0" w:space="0" w:color="auto"/>
        <w:left w:val="none" w:sz="0" w:space="0" w:color="auto"/>
        <w:bottom w:val="none" w:sz="0" w:space="0" w:color="auto"/>
        <w:right w:val="none" w:sz="0" w:space="0" w:color="auto"/>
      </w:divBdr>
    </w:div>
    <w:div w:id="20867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ulz@bv-miro.org" TargetMode="External"/><Relationship Id="rId4" Type="http://schemas.openxmlformats.org/officeDocument/2006/relationships/settings" Target="settings.xml"/><Relationship Id="rId9" Type="http://schemas.openxmlformats.org/officeDocument/2006/relationships/hyperlink" Target="mailto:berlin@bv-miro.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43D7B9-CAB8-401D-8C89-693774E1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5206</CharactersWithSpaces>
  <SharedDoc>false</SharedDoc>
  <HLinks>
    <vt:vector size="12" baseType="variant">
      <vt:variant>
        <vt:i4>6291456</vt:i4>
      </vt:variant>
      <vt:variant>
        <vt:i4>3</vt:i4>
      </vt:variant>
      <vt:variant>
        <vt:i4>0</vt:i4>
      </vt:variant>
      <vt:variant>
        <vt:i4>5</vt:i4>
      </vt:variant>
      <vt:variant>
        <vt:lpwstr>mailto:schulz@bv-miro.org</vt:lpwstr>
      </vt:variant>
      <vt:variant>
        <vt:lpwstr/>
      </vt:variant>
      <vt:variant>
        <vt:i4>7208971</vt:i4>
      </vt:variant>
      <vt:variant>
        <vt:i4>0</vt:i4>
      </vt:variant>
      <vt:variant>
        <vt:i4>0</vt:i4>
      </vt:variant>
      <vt:variant>
        <vt:i4>5</vt:i4>
      </vt:variant>
      <vt:variant>
        <vt:lpwstr>mailto:berlin@bv-miro.org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User</cp:lastModifiedBy>
  <cp:revision>2</cp:revision>
  <cp:lastPrinted>2020-03-31T14:55:00Z</cp:lastPrinted>
  <dcterms:created xsi:type="dcterms:W3CDTF">2020-04-27T11:52:00Z</dcterms:created>
  <dcterms:modified xsi:type="dcterms:W3CDTF">2020-04-27T11:52:00Z</dcterms:modified>
</cp:coreProperties>
</file>