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0EC" w:rsidRPr="00F40609" w:rsidRDefault="00E910EC" w:rsidP="00E910EC">
      <w:pPr>
        <w:spacing w:after="0" w:line="360" w:lineRule="auto"/>
        <w:rPr>
          <w:rFonts w:ascii="Arial" w:hAnsi="Arial" w:cs="Arial"/>
        </w:rPr>
      </w:pPr>
    </w:p>
    <w:p w:rsidR="00E910EC" w:rsidRPr="00F40609" w:rsidRDefault="00E910EC" w:rsidP="00E910EC">
      <w:pPr>
        <w:spacing w:after="0" w:line="360" w:lineRule="auto"/>
        <w:rPr>
          <w:rFonts w:ascii="Arial" w:hAnsi="Arial" w:cs="Arial"/>
        </w:rPr>
      </w:pPr>
    </w:p>
    <w:p w:rsidR="00E910EC" w:rsidRPr="00F40609" w:rsidRDefault="00BB39D8" w:rsidP="00E910EC">
      <w:pPr>
        <w:spacing w:after="0" w:line="360" w:lineRule="auto"/>
        <w:rPr>
          <w:rFonts w:ascii="Arial" w:hAnsi="Arial" w:cs="Arial"/>
          <w:u w:val="single"/>
        </w:rPr>
      </w:pPr>
      <w:r w:rsidRPr="00BB39D8">
        <w:rPr>
          <w:rFonts w:ascii="Arial" w:hAnsi="Arial" w:cs="Arial"/>
          <w:noProof/>
        </w:rPr>
        <w:pict>
          <v:shapetype id="_x0000_t202" coordsize="21600,21600" o:spt="202" path="m,l,21600r21600,l21600,xe">
            <v:stroke joinstyle="miter"/>
            <v:path gradientshapeok="t" o:connecttype="rect"/>
          </v:shapetype>
          <v:shape id="Textfeld 2" o:spid="_x0000_s1026" type="#_x0000_t202" style="position:absolute;margin-left:298.8pt;margin-top:-43.65pt;width:189.45pt;height:81.1pt;z-index:251660288;visibility:visible;mso-wrap-style:non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BCtQIAALgFAAAOAAAAZHJzL2Uyb0RvYy54bWysVNtu3CAQfa/Uf0C8O77Ue7EVb5Ws11Wl&#10;9CIl/QDW4DUqBgvI2mnVf++A95bkpWrrBwuY4cyZmcNcvx87gfZMG65kgeOrCCMma0W53BX420MV&#10;LDEylkhKhJKswE/M4Pert2+uhz5niWqVoEwjAJEmH/oCt9b2eRiaumUdMVeqZxKMjdIdsbDVu5Bq&#10;MgB6J8IkiubhoDTttaqZMXBaTka88vhNw2r7pWkMs0gUGLhZ/9f+v3X/cHVN8p0mfcvrAw3yFyw6&#10;wiUEPUGVxBL0qPkrqI7XWhnV2KtadaFqGl4znwNkE0cvsrlvSc98LlAc05/KZP4fbP15/1UjTguc&#10;YCRJBy16YKNtmKAocdUZepOD030Pbna8VSN02Wdq+jtVfzdIqnVL5I7daK2GlhEK7GJ3M7y4OuEY&#10;B7IdPikKYcijVR5obHTnSgfFQIAOXXo6dQaooBoOkzSaR/EMoxpscZRk2cL3LiT58Xqvjf3AVIfc&#10;osAaWu/hyf7OWEeH5EcXF02qigvh2y/kswNwnE4gOFx1NkfDd/NnFmWb5WaZBmky3wRpVJbBTbVO&#10;g3kVL2blu3K9LuNfLm6c5i2nlEkX5qisOP2zzh00PmnipC2jBKcOzlEyerddC432BJRd+c8XHSxn&#10;t/A5DV8EyOVFSjFU9zbJgmq+XARplc4CqO4yiOLsNptHaZaW1fOU7rhk/54SGgqczZLZpKYz6Re5&#10;Rf57nRvJO25hdgjeFXh5ciK50+BGUt9aS7iY1helcPTPpYB2HxvtFetEOsnVjtsRUJyMt4o+gXa1&#10;AmWBQGHgwaJV+gdGAwyPAkuYbhiJjxLUn8Vp6maN36SzRQIbfWnZXlqIrAGowBajabm203x67DXf&#10;tRBnem9S3cCLabjX8pnT4Z3BePApHUaZmz+Xe+91Hrir3wAAAP//AwBQSwMEFAAGAAgAAAAhAIPy&#10;WVniAAAACgEAAA8AAABkcnMvZG93bnJldi54bWxMj8FOwzAMhu9IvENkJG5bCmxrV5pOExpiEuJA&#10;QRpHtwlttcapmmzt3h5zgqPtT7+/P9tMthNnM/jWkYK7eQTCUOV0S7WCz4/nWQLCBySNnSOj4GI8&#10;bPLrqwxT7UZ6N+ci1IJDyKeooAmhT6X0VWMs+rnrDfHt2w0WA49DLfWAI4fbTt5H0UpabIk/NNib&#10;p8ZUx+JkFRyS8nVXj1/7w67bHxfbl0K/4UWp25tp+wgimCn8wfCrz+qQs1PpTqS96BQs1/GKUQWz&#10;JH4AwQQvliBKBfFiDTLP5P8K+Q8AAAD//wMAUEsBAi0AFAAGAAgAAAAhALaDOJL+AAAA4QEAABMA&#10;AAAAAAAAAAAAAAAAAAAAAFtDb250ZW50X1R5cGVzXS54bWxQSwECLQAUAAYACAAAACEAOP0h/9YA&#10;AACUAQAACwAAAAAAAAAAAAAAAAAvAQAAX3JlbHMvLnJlbHNQSwECLQAUAAYACAAAACEA/QGwQrUC&#10;AAC4BQAADgAAAAAAAAAAAAAAAAAuAgAAZHJzL2Uyb0RvYy54bWxQSwECLQAUAAYACAAAACEAg/JZ&#10;WeIAAAAKAQAADwAAAAAAAAAAAAAAAAAPBQAAZHJzL2Rvd25yZXYueG1sUEsFBgAAAAAEAAQA8wAA&#10;AB4GAAAAAA==&#10;" filled="f" stroked="f">
            <v:textbox>
              <w:txbxContent>
                <w:p w:rsidR="00E910EC" w:rsidRDefault="00E910EC" w:rsidP="00E910EC">
                  <w:r>
                    <w:rPr>
                      <w:noProof/>
                      <w:lang w:eastAsia="de-DE"/>
                    </w:rPr>
                    <w:drawing>
                      <wp:inline distT="0" distB="0" distL="0" distR="0">
                        <wp:extent cx="2204085" cy="761365"/>
                        <wp:effectExtent l="19050" t="0" r="0" b="0"/>
                        <wp:docPr id="1" name="Bild 1" descr="Logo_MIRO_Claim-24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IRO_Claim-2400 (2)"/>
                                <pic:cNvPicPr>
                                  <a:picLocks noChangeAspect="1" noChangeArrowheads="1"/>
                                </pic:cNvPicPr>
                              </pic:nvPicPr>
                              <pic:blipFill>
                                <a:blip r:embed="rId5"/>
                                <a:srcRect/>
                                <a:stretch>
                                  <a:fillRect/>
                                </a:stretch>
                              </pic:blipFill>
                              <pic:spPr bwMode="auto">
                                <a:xfrm>
                                  <a:off x="0" y="0"/>
                                  <a:ext cx="2204085" cy="761365"/>
                                </a:xfrm>
                                <a:prstGeom prst="rect">
                                  <a:avLst/>
                                </a:prstGeom>
                                <a:noFill/>
                                <a:ln w="9525">
                                  <a:noFill/>
                                  <a:miter lim="800000"/>
                                  <a:headEnd/>
                                  <a:tailEnd/>
                                </a:ln>
                              </pic:spPr>
                            </pic:pic>
                          </a:graphicData>
                        </a:graphic>
                      </wp:inline>
                    </w:drawing>
                  </w:r>
                </w:p>
              </w:txbxContent>
            </v:textbox>
          </v:shape>
        </w:pict>
      </w:r>
      <w:r w:rsidR="00E910EC" w:rsidRPr="00F40609">
        <w:rPr>
          <w:rFonts w:ascii="Arial" w:hAnsi="Arial" w:cs="Arial"/>
          <w:u w:val="single"/>
        </w:rPr>
        <w:t xml:space="preserve">Pressemitteilung </w:t>
      </w:r>
      <w:r w:rsidR="00E910EC">
        <w:rPr>
          <w:rFonts w:ascii="Arial" w:hAnsi="Arial" w:cs="Arial"/>
          <w:u w:val="single"/>
        </w:rPr>
        <w:t>0</w:t>
      </w:r>
      <w:r w:rsidR="009E3AFE">
        <w:rPr>
          <w:rFonts w:ascii="Arial" w:hAnsi="Arial" w:cs="Arial"/>
          <w:u w:val="single"/>
        </w:rPr>
        <w:t>3</w:t>
      </w:r>
      <w:r w:rsidR="00E910EC" w:rsidRPr="00F40609">
        <w:rPr>
          <w:rFonts w:ascii="Arial" w:hAnsi="Arial" w:cs="Arial"/>
          <w:u w:val="single"/>
        </w:rPr>
        <w:t>/201</w:t>
      </w:r>
      <w:r w:rsidR="00147FA0">
        <w:rPr>
          <w:rFonts w:ascii="Arial" w:hAnsi="Arial" w:cs="Arial"/>
          <w:u w:val="single"/>
        </w:rPr>
        <w:t>9</w:t>
      </w:r>
    </w:p>
    <w:p w:rsidR="00E910EC" w:rsidRDefault="00E910EC" w:rsidP="00E910EC">
      <w:pPr>
        <w:spacing w:line="360" w:lineRule="auto"/>
        <w:rPr>
          <w:rFonts w:ascii="Arial" w:hAnsi="Arial" w:cs="Arial"/>
          <w:sz w:val="16"/>
          <w:szCs w:val="16"/>
        </w:rPr>
      </w:pPr>
      <w:r w:rsidRPr="00F40609">
        <w:rPr>
          <w:rFonts w:ascii="Arial" w:hAnsi="Arial" w:cs="Arial"/>
          <w:sz w:val="16"/>
          <w:szCs w:val="16"/>
        </w:rPr>
        <w:t xml:space="preserve">Abruf </w:t>
      </w:r>
      <w:r w:rsidRPr="00C55E26">
        <w:rPr>
          <w:rFonts w:ascii="Arial" w:hAnsi="Arial" w:cs="Arial"/>
          <w:sz w:val="16"/>
          <w:szCs w:val="16"/>
        </w:rPr>
        <w:t xml:space="preserve">unter: </w:t>
      </w:r>
      <w:hyperlink r:id="rId6" w:history="1">
        <w:r w:rsidR="00C55E26" w:rsidRPr="002A1413">
          <w:rPr>
            <w:rStyle w:val="Hyperlink"/>
            <w:rFonts w:ascii="Arial" w:hAnsi="Arial" w:cs="Arial"/>
            <w:sz w:val="16"/>
            <w:szCs w:val="16"/>
          </w:rPr>
          <w:t>https://www.bv-miro.org/presse/</w:t>
        </w:r>
      </w:hyperlink>
    </w:p>
    <w:p w:rsidR="00204077" w:rsidRPr="00020A2C" w:rsidRDefault="002F3CEF" w:rsidP="00204077">
      <w:pPr>
        <w:spacing w:line="360" w:lineRule="auto"/>
        <w:rPr>
          <w:rFonts w:ascii="Arial" w:hAnsi="Arial" w:cs="Arial"/>
          <w:b/>
        </w:rPr>
      </w:pPr>
      <w:r>
        <w:rPr>
          <w:rFonts w:ascii="Arial" w:hAnsi="Arial" w:cs="Arial"/>
          <w:b/>
        </w:rPr>
        <w:t>Gemeinsame Erklärung des</w:t>
      </w:r>
      <w:r w:rsidR="00BC1100">
        <w:rPr>
          <w:rFonts w:ascii="Arial" w:hAnsi="Arial" w:cs="Arial"/>
          <w:b/>
        </w:rPr>
        <w:t xml:space="preserve"> BMVI </w:t>
      </w:r>
      <w:r>
        <w:rPr>
          <w:rFonts w:ascii="Arial" w:hAnsi="Arial" w:cs="Arial"/>
          <w:b/>
        </w:rPr>
        <w:t>und der Industrie</w:t>
      </w:r>
    </w:p>
    <w:p w:rsidR="00204077" w:rsidRPr="00020A2C" w:rsidRDefault="002B7BD5" w:rsidP="00204077">
      <w:pPr>
        <w:spacing w:line="360" w:lineRule="auto"/>
        <w:rPr>
          <w:rFonts w:ascii="Arial" w:hAnsi="Arial" w:cs="Arial"/>
          <w:b/>
          <w:sz w:val="36"/>
          <w:szCs w:val="36"/>
        </w:rPr>
      </w:pPr>
      <w:r>
        <w:rPr>
          <w:rFonts w:ascii="Arial" w:hAnsi="Arial" w:cs="Arial"/>
          <w:b/>
          <w:sz w:val="36"/>
          <w:szCs w:val="36"/>
        </w:rPr>
        <w:t>Niedrigwasserereignisse unterbrechen Lieferketten</w:t>
      </w:r>
      <w:r w:rsidR="00BC1100">
        <w:rPr>
          <w:rFonts w:ascii="Arial" w:hAnsi="Arial" w:cs="Arial"/>
          <w:b/>
          <w:sz w:val="36"/>
          <w:szCs w:val="36"/>
        </w:rPr>
        <w:t xml:space="preserve"> für Baurohstoffe – nicht nur am Rhein</w:t>
      </w:r>
    </w:p>
    <w:p w:rsidR="00204077" w:rsidRPr="00020A2C" w:rsidRDefault="002B7BD5" w:rsidP="00204077">
      <w:pPr>
        <w:spacing w:line="360" w:lineRule="auto"/>
        <w:rPr>
          <w:rFonts w:ascii="Arial" w:hAnsi="Arial" w:cs="Arial"/>
          <w:b/>
        </w:rPr>
      </w:pPr>
      <w:r>
        <w:rPr>
          <w:rFonts w:ascii="Arial" w:hAnsi="Arial" w:cs="Arial"/>
        </w:rPr>
        <w:t>Juli</w:t>
      </w:r>
      <w:r w:rsidR="00204077">
        <w:rPr>
          <w:rFonts w:ascii="Arial" w:hAnsi="Arial" w:cs="Arial"/>
        </w:rPr>
        <w:t xml:space="preserve"> 2019: </w:t>
      </w:r>
      <w:r w:rsidR="00BC1100">
        <w:rPr>
          <w:rFonts w:ascii="Arial" w:hAnsi="Arial" w:cs="Arial"/>
          <w:b/>
        </w:rPr>
        <w:t>Lang</w:t>
      </w:r>
      <w:r>
        <w:rPr>
          <w:rFonts w:ascii="Arial" w:hAnsi="Arial" w:cs="Arial"/>
          <w:b/>
        </w:rPr>
        <w:t xml:space="preserve"> andauernde</w:t>
      </w:r>
      <w:r w:rsidR="00BC1100">
        <w:rPr>
          <w:rFonts w:ascii="Arial" w:hAnsi="Arial" w:cs="Arial"/>
          <w:b/>
        </w:rPr>
        <w:t>s</w:t>
      </w:r>
      <w:r>
        <w:rPr>
          <w:rFonts w:ascii="Arial" w:hAnsi="Arial" w:cs="Arial"/>
          <w:b/>
        </w:rPr>
        <w:t xml:space="preserve"> und extreme</w:t>
      </w:r>
      <w:r w:rsidR="00BC1100">
        <w:rPr>
          <w:rFonts w:ascii="Arial" w:hAnsi="Arial" w:cs="Arial"/>
          <w:b/>
        </w:rPr>
        <w:t>s</w:t>
      </w:r>
      <w:r>
        <w:rPr>
          <w:rFonts w:ascii="Arial" w:hAnsi="Arial" w:cs="Arial"/>
          <w:b/>
        </w:rPr>
        <w:t xml:space="preserve"> Niedrigwasser </w:t>
      </w:r>
      <w:r w:rsidR="00BC1100">
        <w:rPr>
          <w:rFonts w:ascii="Arial" w:hAnsi="Arial" w:cs="Arial"/>
          <w:b/>
        </w:rPr>
        <w:t xml:space="preserve">– wie </w:t>
      </w:r>
      <w:r>
        <w:rPr>
          <w:rFonts w:ascii="Arial" w:hAnsi="Arial" w:cs="Arial"/>
          <w:b/>
        </w:rPr>
        <w:t>201</w:t>
      </w:r>
      <w:r w:rsidR="00B87C05">
        <w:rPr>
          <w:rFonts w:ascii="Arial" w:hAnsi="Arial" w:cs="Arial"/>
          <w:b/>
        </w:rPr>
        <w:t>8</w:t>
      </w:r>
      <w:r w:rsidR="00BC1100">
        <w:rPr>
          <w:rFonts w:ascii="Arial" w:hAnsi="Arial" w:cs="Arial"/>
          <w:b/>
        </w:rPr>
        <w:t xml:space="preserve"> – dezimiert </w:t>
      </w:r>
      <w:r>
        <w:rPr>
          <w:rFonts w:ascii="Arial" w:hAnsi="Arial" w:cs="Arial"/>
          <w:b/>
        </w:rPr>
        <w:t xml:space="preserve">die Transportkapazitäten </w:t>
      </w:r>
      <w:r w:rsidR="00BC1100">
        <w:rPr>
          <w:rFonts w:ascii="Arial" w:hAnsi="Arial" w:cs="Arial"/>
          <w:b/>
        </w:rPr>
        <w:t>auf den deutschen</w:t>
      </w:r>
      <w:r w:rsidR="00FB5E86">
        <w:rPr>
          <w:rFonts w:ascii="Arial" w:hAnsi="Arial" w:cs="Arial"/>
          <w:b/>
        </w:rPr>
        <w:t xml:space="preserve"> Flüssen. Unternehmen der Sand-,</w:t>
      </w:r>
      <w:r w:rsidR="00BC1100">
        <w:rPr>
          <w:rFonts w:ascii="Arial" w:hAnsi="Arial" w:cs="Arial"/>
          <w:b/>
        </w:rPr>
        <w:t xml:space="preserve"> Kies- und Natursteinindustrie, die diese Transportwege nutzen, können </w:t>
      </w:r>
      <w:r w:rsidR="0081220C">
        <w:rPr>
          <w:rFonts w:ascii="Arial" w:hAnsi="Arial" w:cs="Arial"/>
          <w:b/>
        </w:rPr>
        <w:t>nur in geringem Umfang</w:t>
      </w:r>
      <w:r w:rsidR="00BC1100">
        <w:rPr>
          <w:rFonts w:ascii="Arial" w:hAnsi="Arial" w:cs="Arial"/>
          <w:b/>
        </w:rPr>
        <w:t xml:space="preserve"> auf LKW oder die Deutsche Bahn ausweichen. Der Imageschaden</w:t>
      </w:r>
      <w:r w:rsidR="002F3CEF">
        <w:rPr>
          <w:rFonts w:ascii="Arial" w:hAnsi="Arial" w:cs="Arial"/>
          <w:b/>
        </w:rPr>
        <w:t xml:space="preserve"> durch Lieferausfälle</w:t>
      </w:r>
      <w:r w:rsidR="00BC1100">
        <w:rPr>
          <w:rFonts w:ascii="Arial" w:hAnsi="Arial" w:cs="Arial"/>
          <w:b/>
        </w:rPr>
        <w:t xml:space="preserve"> ist nicht bezifferbar.</w:t>
      </w:r>
    </w:p>
    <w:p w:rsidR="00FC6D22" w:rsidRDefault="00BC1100" w:rsidP="00FD6447">
      <w:pPr>
        <w:pStyle w:val="KeinLeerraum"/>
        <w:spacing w:after="120" w:line="276" w:lineRule="auto"/>
        <w:rPr>
          <w:rFonts w:ascii="Arial" w:hAnsi="Arial" w:cs="Arial"/>
        </w:rPr>
      </w:pPr>
      <w:r>
        <w:rPr>
          <w:rFonts w:ascii="Arial" w:hAnsi="Arial" w:cs="Arial"/>
        </w:rPr>
        <w:t xml:space="preserve">Das Bundesministerium für Verkehr und Infrastruktur (BMVI) </w:t>
      </w:r>
      <w:r w:rsidR="002F3CEF">
        <w:rPr>
          <w:rFonts w:ascii="Arial" w:hAnsi="Arial" w:cs="Arial"/>
        </w:rPr>
        <w:t>und die Industrie haben</w:t>
      </w:r>
      <w:r>
        <w:rPr>
          <w:rFonts w:ascii="Arial" w:hAnsi="Arial" w:cs="Arial"/>
        </w:rPr>
        <w:t xml:space="preserve"> gemeinsame Handlungsoptionen </w:t>
      </w:r>
      <w:r w:rsidR="008D2544">
        <w:rPr>
          <w:rFonts w:ascii="Arial" w:hAnsi="Arial" w:cs="Arial"/>
        </w:rPr>
        <w:t xml:space="preserve">identifiziert, </w:t>
      </w:r>
      <w:r w:rsidR="00582E7F">
        <w:rPr>
          <w:rFonts w:ascii="Arial" w:hAnsi="Arial" w:cs="Arial"/>
        </w:rPr>
        <w:t>die</w:t>
      </w:r>
      <w:r w:rsidR="008D2544">
        <w:rPr>
          <w:rFonts w:ascii="Arial" w:hAnsi="Arial" w:cs="Arial"/>
        </w:rPr>
        <w:t xml:space="preserve"> künftig</w:t>
      </w:r>
      <w:r w:rsidR="0081220C">
        <w:rPr>
          <w:rFonts w:ascii="Arial" w:hAnsi="Arial" w:cs="Arial"/>
        </w:rPr>
        <w:t>e</w:t>
      </w:r>
      <w:r w:rsidR="008D2544">
        <w:rPr>
          <w:rFonts w:ascii="Arial" w:hAnsi="Arial" w:cs="Arial"/>
        </w:rPr>
        <w:t xml:space="preserve"> Niedrigwassersituationen infolge des Klimawandels </w:t>
      </w:r>
      <w:r w:rsidR="00582E7F">
        <w:rPr>
          <w:rFonts w:ascii="Arial" w:hAnsi="Arial" w:cs="Arial"/>
        </w:rPr>
        <w:t>begleiten sollen</w:t>
      </w:r>
      <w:r w:rsidR="008D2544">
        <w:rPr>
          <w:rFonts w:ascii="Arial" w:hAnsi="Arial" w:cs="Arial"/>
        </w:rPr>
        <w:t>. In einem 8-Punkte-Plan wurden vom BMVI zusammen mit Vertretern der Stahl</w:t>
      </w:r>
      <w:r w:rsidR="00582E7F">
        <w:rPr>
          <w:rFonts w:ascii="Arial" w:hAnsi="Arial" w:cs="Arial"/>
        </w:rPr>
        <w:t>-</w:t>
      </w:r>
      <w:r w:rsidR="008D2544">
        <w:rPr>
          <w:rFonts w:ascii="Arial" w:hAnsi="Arial" w:cs="Arial"/>
        </w:rPr>
        <w:t>, Chemie- und Mineralölindustrie, den Produzenten mineralischer Massenrohstoffe und des Binnenschifffahrtsgewerbes Maßnahmen vereinbart, mit denen künftig die Transportbedingungen am Rhein zuverlässiger kalkulierbar sein sollen.</w:t>
      </w:r>
    </w:p>
    <w:p w:rsidR="00FA1AF9" w:rsidRDefault="00D438AD" w:rsidP="00FD6447">
      <w:pPr>
        <w:pStyle w:val="KeinLeerraum"/>
        <w:spacing w:after="120" w:line="276" w:lineRule="auto"/>
        <w:rPr>
          <w:rFonts w:ascii="Arial" w:hAnsi="Arial" w:cs="Arial"/>
        </w:rPr>
      </w:pPr>
      <w:r>
        <w:rPr>
          <w:rFonts w:ascii="Arial" w:hAnsi="Arial" w:cs="Arial"/>
        </w:rPr>
        <w:t>„Das</w:t>
      </w:r>
      <w:r w:rsidR="00FA1AF9">
        <w:rPr>
          <w:rFonts w:ascii="Arial" w:hAnsi="Arial" w:cs="Arial"/>
        </w:rPr>
        <w:t xml:space="preserve"> langanhaltende</w:t>
      </w:r>
      <w:r>
        <w:rPr>
          <w:rFonts w:ascii="Arial" w:hAnsi="Arial" w:cs="Arial"/>
        </w:rPr>
        <w:t xml:space="preserve"> Niedrigwasser 2018 hat bei den am Rhein gelegenen Kies- und Sandgruben zu hohen Einbußen geführt“, so Dr. Gerd Hagenguth, der Präsident des Bundesverbands Mineralische Rohstoffe e.V. „Die Produktion musste in vielen Betrieben gedrosselt werden, weil der Transport zu den Bauprojekten </w:t>
      </w:r>
      <w:r w:rsidR="002F3CEF">
        <w:rPr>
          <w:rFonts w:ascii="Arial" w:hAnsi="Arial" w:cs="Arial"/>
        </w:rPr>
        <w:t xml:space="preserve">der Abnehmer </w:t>
      </w:r>
      <w:r>
        <w:rPr>
          <w:rFonts w:ascii="Arial" w:hAnsi="Arial" w:cs="Arial"/>
        </w:rPr>
        <w:t>nicht durchgeführt werden konnte. Ein Ausweichen auf alternative Transportmittel wie LKW oder Schiene ist bei unseren Mengen kurzfristig nicht möglich. Selbst mittelfristig sind die benötigten Kapazitäten nicht buchbar. Da sind Informationen über die Entwicklung der Wetterlage hilfreich – je früher, je besser.“</w:t>
      </w:r>
    </w:p>
    <w:p w:rsidR="00FA1AF9" w:rsidRDefault="00B87C05" w:rsidP="00FD6447">
      <w:pPr>
        <w:pStyle w:val="KeinLeerraum"/>
        <w:spacing w:after="120" w:line="276" w:lineRule="auto"/>
        <w:rPr>
          <w:rFonts w:ascii="Arial" w:hAnsi="Arial" w:cs="Arial"/>
        </w:rPr>
      </w:pPr>
      <w:r>
        <w:rPr>
          <w:rFonts w:ascii="Arial" w:hAnsi="Arial" w:cs="Arial"/>
        </w:rPr>
        <w:t>„Die Betrachtung</w:t>
      </w:r>
      <w:r w:rsidR="002F3CEF">
        <w:rPr>
          <w:rFonts w:ascii="Arial" w:hAnsi="Arial" w:cs="Arial"/>
        </w:rPr>
        <w:t xml:space="preserve"> allein</w:t>
      </w:r>
      <w:r>
        <w:rPr>
          <w:rFonts w:ascii="Arial" w:hAnsi="Arial" w:cs="Arial"/>
        </w:rPr>
        <w:t xml:space="preserve"> des Rh</w:t>
      </w:r>
      <w:r w:rsidR="00582E7F">
        <w:rPr>
          <w:rFonts w:ascii="Arial" w:hAnsi="Arial" w:cs="Arial"/>
        </w:rPr>
        <w:t xml:space="preserve">eins und seiner Nebenflüsse </w:t>
      </w:r>
      <w:r>
        <w:rPr>
          <w:rFonts w:ascii="Arial" w:hAnsi="Arial" w:cs="Arial"/>
        </w:rPr>
        <w:t xml:space="preserve">ist </w:t>
      </w:r>
      <w:r w:rsidR="00582E7F">
        <w:rPr>
          <w:rFonts w:ascii="Arial" w:hAnsi="Arial" w:cs="Arial"/>
        </w:rPr>
        <w:t xml:space="preserve">für unsere Industrie aber </w:t>
      </w:r>
      <w:r w:rsidR="00FB5E86">
        <w:rPr>
          <w:rFonts w:ascii="Arial" w:hAnsi="Arial" w:cs="Arial"/>
        </w:rPr>
        <w:t>nicht ausreichend</w:t>
      </w:r>
      <w:r>
        <w:rPr>
          <w:rFonts w:ascii="Arial" w:hAnsi="Arial" w:cs="Arial"/>
        </w:rPr>
        <w:t>“</w:t>
      </w:r>
      <w:r w:rsidR="00FB5E86">
        <w:rPr>
          <w:rFonts w:ascii="Arial" w:hAnsi="Arial" w:cs="Arial"/>
        </w:rPr>
        <w:t>,</w:t>
      </w:r>
      <w:r>
        <w:rPr>
          <w:rFonts w:ascii="Arial" w:hAnsi="Arial" w:cs="Arial"/>
        </w:rPr>
        <w:t xml:space="preserve"> </w:t>
      </w:r>
      <w:r w:rsidR="00582E7F">
        <w:rPr>
          <w:rFonts w:ascii="Arial" w:hAnsi="Arial" w:cs="Arial"/>
        </w:rPr>
        <w:t xml:space="preserve">erläutert Dr. Hagenguth weiter. </w:t>
      </w:r>
      <w:r>
        <w:rPr>
          <w:rFonts w:ascii="Arial" w:hAnsi="Arial" w:cs="Arial"/>
        </w:rPr>
        <w:t>„Während die Situation am Rhein auf Grund der Regenfälle im Rheineinzugsgebiet in diesem Jahr noch gut aussieht, fü</w:t>
      </w:r>
      <w:r w:rsidR="00D438AD">
        <w:rPr>
          <w:rFonts w:ascii="Arial" w:hAnsi="Arial" w:cs="Arial"/>
        </w:rPr>
        <w:t>hren</w:t>
      </w:r>
      <w:r>
        <w:rPr>
          <w:rFonts w:ascii="Arial" w:hAnsi="Arial" w:cs="Arial"/>
        </w:rPr>
        <w:t xml:space="preserve"> Weser, Elbe</w:t>
      </w:r>
      <w:r w:rsidR="00FA1AF9">
        <w:rPr>
          <w:rFonts w:ascii="Arial" w:hAnsi="Arial" w:cs="Arial"/>
        </w:rPr>
        <w:t xml:space="preserve">, </w:t>
      </w:r>
      <w:r>
        <w:rPr>
          <w:rFonts w:ascii="Arial" w:hAnsi="Arial" w:cs="Arial"/>
        </w:rPr>
        <w:t xml:space="preserve">Oder </w:t>
      </w:r>
      <w:r w:rsidR="00FA1AF9">
        <w:rPr>
          <w:rFonts w:ascii="Arial" w:hAnsi="Arial" w:cs="Arial"/>
        </w:rPr>
        <w:t xml:space="preserve">und deren Nebenflüsse </w:t>
      </w:r>
      <w:r>
        <w:rPr>
          <w:rFonts w:ascii="Arial" w:hAnsi="Arial" w:cs="Arial"/>
        </w:rPr>
        <w:t>dagegen bereits jetzt Niedrigwasser.</w:t>
      </w:r>
      <w:r w:rsidR="00582E7F">
        <w:rPr>
          <w:rFonts w:ascii="Arial" w:hAnsi="Arial" w:cs="Arial"/>
        </w:rPr>
        <w:t xml:space="preserve"> Auch dort </w:t>
      </w:r>
      <w:r w:rsidR="0081220C">
        <w:rPr>
          <w:rFonts w:ascii="Arial" w:hAnsi="Arial" w:cs="Arial"/>
        </w:rPr>
        <w:t>sind die Maßnahmen aus dem 8-Punkte-Plan</w:t>
      </w:r>
      <w:r w:rsidR="00582E7F">
        <w:rPr>
          <w:rFonts w:ascii="Arial" w:hAnsi="Arial" w:cs="Arial"/>
        </w:rPr>
        <w:t xml:space="preserve"> überlebenswichtig</w:t>
      </w:r>
      <w:r w:rsidR="002F3CEF">
        <w:rPr>
          <w:rFonts w:ascii="Arial" w:hAnsi="Arial" w:cs="Arial"/>
        </w:rPr>
        <w:t xml:space="preserve"> für die Industrie</w:t>
      </w:r>
      <w:r w:rsidR="00582E7F">
        <w:rPr>
          <w:rFonts w:ascii="Arial" w:hAnsi="Arial" w:cs="Arial"/>
        </w:rPr>
        <w:t>.</w:t>
      </w:r>
      <w:r w:rsidR="00FA1AF9">
        <w:rPr>
          <w:rFonts w:ascii="Arial" w:hAnsi="Arial" w:cs="Arial"/>
        </w:rPr>
        <w:t>“</w:t>
      </w:r>
      <w:r w:rsidR="00582E7F">
        <w:rPr>
          <w:rFonts w:ascii="Arial" w:hAnsi="Arial" w:cs="Arial"/>
        </w:rPr>
        <w:t xml:space="preserve"> </w:t>
      </w:r>
    </w:p>
    <w:p w:rsidR="008D2544" w:rsidRDefault="00FA1AF9" w:rsidP="00FD6447">
      <w:pPr>
        <w:pStyle w:val="KeinLeerraum"/>
        <w:spacing w:after="120" w:line="276" w:lineRule="auto"/>
        <w:rPr>
          <w:rFonts w:ascii="Arial" w:hAnsi="Arial" w:cs="Arial"/>
        </w:rPr>
      </w:pPr>
      <w:r>
        <w:rPr>
          <w:rFonts w:ascii="Arial" w:hAnsi="Arial" w:cs="Arial"/>
        </w:rPr>
        <w:t>„</w:t>
      </w:r>
      <w:r w:rsidR="00582E7F">
        <w:rPr>
          <w:rFonts w:ascii="Arial" w:hAnsi="Arial" w:cs="Arial"/>
        </w:rPr>
        <w:t xml:space="preserve">Eine bessere Datengrundlage durch eine frühzeitige Bereitstellung von Informationen zu Klima, Wetter und Wasserständen, die </w:t>
      </w:r>
      <w:r>
        <w:rPr>
          <w:rFonts w:ascii="Arial" w:hAnsi="Arial" w:cs="Arial"/>
        </w:rPr>
        <w:t xml:space="preserve">mittelfristige </w:t>
      </w:r>
      <w:r w:rsidR="00582E7F">
        <w:rPr>
          <w:rFonts w:ascii="Arial" w:hAnsi="Arial" w:cs="Arial"/>
        </w:rPr>
        <w:t>Anpassung der Schiffstypen</w:t>
      </w:r>
      <w:r w:rsidR="00EF3A90">
        <w:rPr>
          <w:rFonts w:ascii="Arial" w:hAnsi="Arial" w:cs="Arial"/>
        </w:rPr>
        <w:t xml:space="preserve"> sowie </w:t>
      </w:r>
      <w:r>
        <w:rPr>
          <w:rFonts w:ascii="Arial" w:hAnsi="Arial" w:cs="Arial"/>
        </w:rPr>
        <w:t>Wasserstraßeni</w:t>
      </w:r>
      <w:r w:rsidR="00582E7F">
        <w:rPr>
          <w:rFonts w:ascii="Arial" w:hAnsi="Arial" w:cs="Arial"/>
        </w:rPr>
        <w:t>nfrastrukturmaßnahmen</w:t>
      </w:r>
      <w:r>
        <w:rPr>
          <w:rFonts w:ascii="Arial" w:hAnsi="Arial" w:cs="Arial"/>
        </w:rPr>
        <w:t xml:space="preserve">, </w:t>
      </w:r>
      <w:r w:rsidR="00EF3A90">
        <w:rPr>
          <w:rFonts w:ascii="Arial" w:hAnsi="Arial" w:cs="Arial"/>
        </w:rPr>
        <w:t>sind Maßnahmen, die an allen deutschen Flüssen helfen, den Transport schwerer Gesteinsladungen klimafreundlich auf den Wasserwegen zu halten.</w:t>
      </w:r>
      <w:r w:rsidR="002F3CEF">
        <w:rPr>
          <w:rFonts w:ascii="Arial" w:hAnsi="Arial" w:cs="Arial"/>
        </w:rPr>
        <w:t>“</w:t>
      </w:r>
    </w:p>
    <w:p w:rsidR="002F3CEF" w:rsidRDefault="002F3CEF" w:rsidP="00FD6447">
      <w:pPr>
        <w:pStyle w:val="KeinLeerraum"/>
        <w:spacing w:after="120" w:line="276" w:lineRule="auto"/>
        <w:rPr>
          <w:rFonts w:ascii="Arial" w:hAnsi="Arial" w:cs="Arial"/>
        </w:rPr>
      </w:pPr>
      <w:r>
        <w:rPr>
          <w:rFonts w:ascii="Arial" w:hAnsi="Arial" w:cs="Arial"/>
        </w:rPr>
        <w:t>Die Gemeinsame Erklärung des Bundesministers für Verkehr und digitale Infrastruktur, Andreas Scheuer, und Vertretern der Stahl, Chemie- und Mineralölindustrie, der Produzenten mineralischer Massenrohstoffe und des Binnenschifffahrtsgewerbes zur Sicherstellung zuverlässig kalkulierbarer Transportbedingung</w:t>
      </w:r>
      <w:r w:rsidR="00FB5E86">
        <w:rPr>
          <w:rFonts w:ascii="Arial" w:hAnsi="Arial" w:cs="Arial"/>
        </w:rPr>
        <w:t>en am Rhein („8-Punkte-Plan“) wu</w:t>
      </w:r>
      <w:r>
        <w:rPr>
          <w:rFonts w:ascii="Arial" w:hAnsi="Arial" w:cs="Arial"/>
        </w:rPr>
        <w:t>rd</w:t>
      </w:r>
      <w:r w:rsidR="00FB5E86">
        <w:rPr>
          <w:rFonts w:ascii="Arial" w:hAnsi="Arial" w:cs="Arial"/>
        </w:rPr>
        <w:t>e</w:t>
      </w:r>
      <w:r>
        <w:rPr>
          <w:rFonts w:ascii="Arial" w:hAnsi="Arial" w:cs="Arial"/>
        </w:rPr>
        <w:t xml:space="preserve"> am 04.07.2019 an Bord des Bereisungsschiffs der Bundesregierung in Köln Porz unterzeichnet und vorgestellt. </w:t>
      </w:r>
    </w:p>
    <w:p w:rsidR="008D2544" w:rsidRDefault="008D2544" w:rsidP="00FD6447">
      <w:pPr>
        <w:pStyle w:val="KeinLeerraum"/>
        <w:spacing w:after="120" w:line="276" w:lineRule="auto"/>
        <w:rPr>
          <w:rFonts w:ascii="Arial" w:hAnsi="Arial" w:cs="Arial"/>
        </w:rPr>
      </w:pPr>
    </w:p>
    <w:p w:rsidR="003D27F9" w:rsidRDefault="0081220C" w:rsidP="00FD6447">
      <w:pPr>
        <w:pStyle w:val="KeinLeerraum"/>
        <w:spacing w:after="120" w:line="276" w:lineRule="auto"/>
        <w:rPr>
          <w:rFonts w:ascii="Arial" w:hAnsi="Arial" w:cs="Arial"/>
        </w:rPr>
      </w:pPr>
      <w:r>
        <w:rPr>
          <w:rFonts w:ascii="Arial" w:hAnsi="Arial" w:cs="Arial"/>
        </w:rPr>
        <w:t xml:space="preserve">Den 8-Punkte-Plan finden Sie hier:   </w:t>
      </w:r>
      <w:hyperlink r:id="rId7" w:history="1">
        <w:r w:rsidR="003D27F9" w:rsidRPr="008410ED">
          <w:rPr>
            <w:rStyle w:val="Hyperlink"/>
            <w:rFonts w:ascii="Arial" w:hAnsi="Arial" w:cs="Arial"/>
          </w:rPr>
          <w:t>https:/</w:t>
        </w:r>
        <w:r w:rsidR="003D27F9" w:rsidRPr="008410ED">
          <w:rPr>
            <w:rStyle w:val="Hyperlink"/>
            <w:rFonts w:ascii="Arial" w:hAnsi="Arial" w:cs="Arial"/>
          </w:rPr>
          <w:t>/www.bv-miro.org/download/8-punkte-plan-fuer-transportbedingungen-bei-niedrigwasser/</w:t>
        </w:r>
      </w:hyperlink>
    </w:p>
    <w:p w:rsidR="00BC1100" w:rsidRPr="003D27F9" w:rsidRDefault="0081220C" w:rsidP="00FD6447">
      <w:pPr>
        <w:pStyle w:val="KeinLeerraum"/>
        <w:spacing w:after="120" w:line="276" w:lineRule="auto"/>
        <w:rPr>
          <w:rFonts w:ascii="Arial" w:hAnsi="Arial" w:cs="Arial"/>
          <w:u w:val="single"/>
        </w:rPr>
      </w:pPr>
      <w:r w:rsidRPr="003D27F9">
        <w:rPr>
          <w:rFonts w:ascii="Arial" w:hAnsi="Arial" w:cs="Arial"/>
          <w:u w:val="single"/>
        </w:rPr>
        <w:t xml:space="preserve">       </w:t>
      </w:r>
    </w:p>
    <w:p w:rsidR="00FC6D22" w:rsidRDefault="00BB39D8" w:rsidP="00FD6447">
      <w:pPr>
        <w:pStyle w:val="KeinLeerraum"/>
        <w:spacing w:after="120" w:line="276" w:lineRule="auto"/>
        <w:rPr>
          <w:rFonts w:ascii="Arial" w:hAnsi="Arial" w:cs="Arial"/>
        </w:rPr>
      </w:pPr>
      <w:hyperlink r:id="rId8" w:history="1">
        <w:r w:rsidR="00FC6D22" w:rsidRPr="00BD6D77">
          <w:rPr>
            <w:rStyle w:val="Hyperlink"/>
            <w:rFonts w:ascii="Arial" w:hAnsi="Arial" w:cs="Arial"/>
          </w:rPr>
          <w:t>www.bv-miro.org</w:t>
        </w:r>
      </w:hyperlink>
    </w:p>
    <w:p w:rsidR="00147FA0" w:rsidRPr="00147FA0" w:rsidRDefault="00147FA0" w:rsidP="00147FA0">
      <w:pPr>
        <w:pBdr>
          <w:top w:val="single" w:sz="6" w:space="1" w:color="auto"/>
          <w:bottom w:val="single" w:sz="6" w:space="1" w:color="auto"/>
        </w:pBdr>
        <w:tabs>
          <w:tab w:val="left" w:pos="3969"/>
        </w:tabs>
        <w:spacing w:after="0" w:line="240" w:lineRule="auto"/>
        <w:rPr>
          <w:rFonts w:cs="Arial"/>
          <w:b/>
          <w:i/>
          <w:sz w:val="16"/>
          <w:szCs w:val="16"/>
        </w:rPr>
      </w:pPr>
      <w:r w:rsidRPr="00147FA0">
        <w:rPr>
          <w:rFonts w:ascii="Arial" w:hAnsi="Arial" w:cs="Arial"/>
          <w:b/>
          <w:sz w:val="16"/>
          <w:szCs w:val="16"/>
        </w:rPr>
        <w:t>Zum Verband:</w:t>
      </w:r>
      <w:r w:rsidRPr="00147FA0">
        <w:rPr>
          <w:rFonts w:ascii="Arial" w:hAnsi="Arial" w:cs="Arial"/>
          <w:i/>
          <w:sz w:val="16"/>
          <w:szCs w:val="16"/>
        </w:rPr>
        <w:t xml:space="preserve"> MIRO vertritt auf Bundes- und Europaebene die einheitlichen Interessen der Kies- und Sand-, Quarz- sowie Natursteinindustrie in den Bereichen Steuern/Betriebswirtschaft, Rohstoffsicherung/Umweltschutz/Folgenutzung, Recht, Arbeitssicherheit, Gewinnungs- und Aufbereitungstechnik, Anwendungstechnik/Normung usw. MIRO spricht für rund 1.600 Unternehmen mit ca. 3.000 Werken in Deutschland, die ca. 23.500 Mitarbeiter beschäftigen. Die Unternehmen der Branche produzieren mit über 500 Mio. t Gesteinskörnungen jährlich die größte in Deutschland bewegte Materialmenge. Die Produkte werden überwiegend für Baumaßnahmen (davon zu etwa 70 % für Projekte der öffentlichen Hand), aber auch für eine Vielzahl weiterer Verwendungen benötigt.</w:t>
      </w:r>
    </w:p>
    <w:p w:rsidR="00147FA0" w:rsidRPr="008B04B7" w:rsidRDefault="00147FA0" w:rsidP="00147FA0">
      <w:pPr>
        <w:pStyle w:val="Textkrper21"/>
        <w:spacing w:line="276" w:lineRule="auto"/>
        <w:ind w:right="74"/>
        <w:rPr>
          <w:rFonts w:cs="Arial"/>
          <w:b/>
          <w:i/>
          <w:sz w:val="16"/>
          <w:szCs w:val="16"/>
        </w:rPr>
      </w:pPr>
    </w:p>
    <w:p w:rsidR="00147FA0" w:rsidRPr="000D7254" w:rsidRDefault="00147FA0" w:rsidP="00147FA0">
      <w:pPr>
        <w:pStyle w:val="Textkrper21"/>
        <w:spacing w:line="276" w:lineRule="auto"/>
        <w:ind w:right="74"/>
        <w:rPr>
          <w:rFonts w:cs="Arial"/>
          <w:b/>
          <w:i/>
          <w:sz w:val="20"/>
        </w:rPr>
      </w:pPr>
      <w:r w:rsidRPr="000D7254">
        <w:rPr>
          <w:rFonts w:cs="Arial"/>
          <w:b/>
          <w:i/>
          <w:sz w:val="20"/>
        </w:rPr>
        <w:t>Ansprechpartner für Redaktionen:</w:t>
      </w:r>
    </w:p>
    <w:p w:rsidR="00147FA0" w:rsidRDefault="00147FA0" w:rsidP="00147FA0">
      <w:pPr>
        <w:pStyle w:val="Textkrper21"/>
        <w:spacing w:line="276" w:lineRule="auto"/>
        <w:ind w:right="74"/>
        <w:rPr>
          <w:rFonts w:cs="Arial"/>
          <w:sz w:val="20"/>
        </w:rPr>
      </w:pPr>
      <w:r w:rsidRPr="000D7254">
        <w:rPr>
          <w:rFonts w:cs="Arial"/>
          <w:sz w:val="20"/>
        </w:rPr>
        <w:t>Bundesverband Mineralische Rohstoffe e.V. – MIRO</w:t>
      </w:r>
    </w:p>
    <w:p w:rsidR="00E52EAA" w:rsidRDefault="003C1305" w:rsidP="00147FA0">
      <w:pPr>
        <w:pStyle w:val="Textkrper21"/>
        <w:spacing w:line="276" w:lineRule="auto"/>
        <w:ind w:right="74"/>
        <w:rPr>
          <w:rFonts w:cs="Arial"/>
          <w:bCs/>
          <w:sz w:val="20"/>
          <w:lang w:val="en-GB"/>
        </w:rPr>
      </w:pPr>
      <w:r w:rsidRPr="009E3AFE">
        <w:rPr>
          <w:rFonts w:cs="Arial"/>
          <w:bCs/>
          <w:sz w:val="20"/>
          <w:lang w:val="en-GB"/>
        </w:rPr>
        <w:t>Susanne Funk</w:t>
      </w:r>
    </w:p>
    <w:p w:rsidR="00E52EAA" w:rsidRPr="009E3AFE" w:rsidRDefault="00E52EAA" w:rsidP="00147FA0">
      <w:pPr>
        <w:pStyle w:val="Textkrper21"/>
        <w:spacing w:line="276" w:lineRule="auto"/>
        <w:ind w:right="74"/>
        <w:rPr>
          <w:rFonts w:cs="Arial"/>
          <w:bCs/>
          <w:sz w:val="20"/>
          <w:lang w:val="en-GB"/>
        </w:rPr>
      </w:pPr>
      <w:r>
        <w:rPr>
          <w:rFonts w:cs="Arial"/>
          <w:bCs/>
          <w:sz w:val="20"/>
          <w:lang w:val="en-GB"/>
        </w:rPr>
        <w:t xml:space="preserve">Tel.: 030 </w:t>
      </w:r>
      <w:bookmarkStart w:id="0" w:name="_GoBack"/>
      <w:bookmarkEnd w:id="0"/>
      <w:r>
        <w:rPr>
          <w:rFonts w:cs="Arial"/>
          <w:bCs/>
          <w:sz w:val="20"/>
          <w:lang w:val="en-GB"/>
        </w:rPr>
        <w:t>- 2021 566 22</w:t>
      </w:r>
    </w:p>
    <w:p w:rsidR="009E76A7" w:rsidRPr="009E3AFE" w:rsidRDefault="00BB39D8" w:rsidP="00204077">
      <w:pPr>
        <w:pStyle w:val="Textkrper21"/>
        <w:spacing w:line="276" w:lineRule="auto"/>
        <w:ind w:right="74"/>
        <w:rPr>
          <w:rFonts w:cs="Arial"/>
          <w:bCs/>
          <w:sz w:val="20"/>
          <w:lang w:val="en-GB"/>
        </w:rPr>
      </w:pPr>
      <w:hyperlink r:id="rId9" w:history="1">
        <w:r w:rsidR="003C1305" w:rsidRPr="009E3AFE">
          <w:rPr>
            <w:rStyle w:val="Hyperlink"/>
            <w:rFonts w:cs="Arial"/>
            <w:bCs/>
            <w:sz w:val="20"/>
            <w:lang w:val="en-GB"/>
          </w:rPr>
          <w:t>funk@bv-miro.org</w:t>
        </w:r>
      </w:hyperlink>
    </w:p>
    <w:sectPr w:rsidR="009E76A7" w:rsidRPr="009E3AFE" w:rsidSect="00FA1AF9">
      <w:pgSz w:w="11906" w:h="16838"/>
      <w:pgMar w:top="1135" w:right="1133"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97CCC"/>
    <w:multiLevelType w:val="hybridMultilevel"/>
    <w:tmpl w:val="FD1A5C2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E0A37B3"/>
    <w:multiLevelType w:val="hybridMultilevel"/>
    <w:tmpl w:val="2152B7C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7E44375"/>
    <w:multiLevelType w:val="hybridMultilevel"/>
    <w:tmpl w:val="208CE9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1191E66"/>
    <w:multiLevelType w:val="hybridMultilevel"/>
    <w:tmpl w:val="DFBCEF90"/>
    <w:lvl w:ilvl="0" w:tplc="0EE6E3AC">
      <w:start w:val="19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47F0D4E"/>
    <w:multiLevelType w:val="hybridMultilevel"/>
    <w:tmpl w:val="7D7C73BA"/>
    <w:lvl w:ilvl="0" w:tplc="2780A2A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A5C4C"/>
    <w:rsid w:val="000073D1"/>
    <w:rsid w:val="00030E70"/>
    <w:rsid w:val="00053023"/>
    <w:rsid w:val="00056E90"/>
    <w:rsid w:val="000A5C4C"/>
    <w:rsid w:val="00102E6E"/>
    <w:rsid w:val="00103861"/>
    <w:rsid w:val="00125F42"/>
    <w:rsid w:val="00147FA0"/>
    <w:rsid w:val="00181502"/>
    <w:rsid w:val="00196FC1"/>
    <w:rsid w:val="001B5CF2"/>
    <w:rsid w:val="001D4930"/>
    <w:rsid w:val="001E43D1"/>
    <w:rsid w:val="00204077"/>
    <w:rsid w:val="00212D31"/>
    <w:rsid w:val="00256081"/>
    <w:rsid w:val="00283AE5"/>
    <w:rsid w:val="002B7BD5"/>
    <w:rsid w:val="002E52E7"/>
    <w:rsid w:val="002F3CEF"/>
    <w:rsid w:val="002F54D1"/>
    <w:rsid w:val="00326D6D"/>
    <w:rsid w:val="00377C32"/>
    <w:rsid w:val="003C1305"/>
    <w:rsid w:val="003D27F9"/>
    <w:rsid w:val="00403350"/>
    <w:rsid w:val="0041177F"/>
    <w:rsid w:val="00434003"/>
    <w:rsid w:val="00460D71"/>
    <w:rsid w:val="004835FB"/>
    <w:rsid w:val="004954B1"/>
    <w:rsid w:val="00530BAE"/>
    <w:rsid w:val="005402A2"/>
    <w:rsid w:val="00581255"/>
    <w:rsid w:val="00582E7F"/>
    <w:rsid w:val="0059444A"/>
    <w:rsid w:val="005E5129"/>
    <w:rsid w:val="006054ED"/>
    <w:rsid w:val="00623E63"/>
    <w:rsid w:val="00642833"/>
    <w:rsid w:val="00655A7C"/>
    <w:rsid w:val="00682EFE"/>
    <w:rsid w:val="00691AAF"/>
    <w:rsid w:val="007278FA"/>
    <w:rsid w:val="007347BA"/>
    <w:rsid w:val="007974F1"/>
    <w:rsid w:val="0081220C"/>
    <w:rsid w:val="00896B92"/>
    <w:rsid w:val="008C49D8"/>
    <w:rsid w:val="008D2544"/>
    <w:rsid w:val="00901251"/>
    <w:rsid w:val="00931D0E"/>
    <w:rsid w:val="00937C2F"/>
    <w:rsid w:val="009E3AFE"/>
    <w:rsid w:val="009E76A7"/>
    <w:rsid w:val="009F2793"/>
    <w:rsid w:val="00A17062"/>
    <w:rsid w:val="00A352B7"/>
    <w:rsid w:val="00A51756"/>
    <w:rsid w:val="00A54741"/>
    <w:rsid w:val="00A73B2B"/>
    <w:rsid w:val="00A80F16"/>
    <w:rsid w:val="00AB6727"/>
    <w:rsid w:val="00AD538D"/>
    <w:rsid w:val="00B13690"/>
    <w:rsid w:val="00B16C47"/>
    <w:rsid w:val="00B21982"/>
    <w:rsid w:val="00B87C05"/>
    <w:rsid w:val="00BB39D8"/>
    <w:rsid w:val="00BC1100"/>
    <w:rsid w:val="00C15086"/>
    <w:rsid w:val="00C26F56"/>
    <w:rsid w:val="00C454C8"/>
    <w:rsid w:val="00C54441"/>
    <w:rsid w:val="00C55E26"/>
    <w:rsid w:val="00CD5B84"/>
    <w:rsid w:val="00D21F35"/>
    <w:rsid w:val="00D438AD"/>
    <w:rsid w:val="00D802DB"/>
    <w:rsid w:val="00DE4786"/>
    <w:rsid w:val="00DF4714"/>
    <w:rsid w:val="00E33162"/>
    <w:rsid w:val="00E40023"/>
    <w:rsid w:val="00E52EAA"/>
    <w:rsid w:val="00E84FD1"/>
    <w:rsid w:val="00E910EC"/>
    <w:rsid w:val="00EA4238"/>
    <w:rsid w:val="00EB150E"/>
    <w:rsid w:val="00ED2B30"/>
    <w:rsid w:val="00ED4C4B"/>
    <w:rsid w:val="00EE1861"/>
    <w:rsid w:val="00EE48EB"/>
    <w:rsid w:val="00EF3A90"/>
    <w:rsid w:val="00EF759F"/>
    <w:rsid w:val="00F22D47"/>
    <w:rsid w:val="00F47264"/>
    <w:rsid w:val="00F67175"/>
    <w:rsid w:val="00F77983"/>
    <w:rsid w:val="00F77FA7"/>
    <w:rsid w:val="00F87BE7"/>
    <w:rsid w:val="00F90F2B"/>
    <w:rsid w:val="00F968F3"/>
    <w:rsid w:val="00FA1AF9"/>
    <w:rsid w:val="00FB06FC"/>
    <w:rsid w:val="00FB5E86"/>
    <w:rsid w:val="00FC31A0"/>
    <w:rsid w:val="00FC6D22"/>
    <w:rsid w:val="00FD6447"/>
    <w:rsid w:val="00FF57F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49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A5C4C"/>
    <w:pPr>
      <w:spacing w:after="0" w:line="240" w:lineRule="auto"/>
    </w:pPr>
  </w:style>
  <w:style w:type="paragraph" w:customStyle="1" w:styleId="Default">
    <w:name w:val="Default"/>
    <w:rsid w:val="009E76A7"/>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1038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C6D22"/>
    <w:rPr>
      <w:color w:val="0000FF" w:themeColor="hyperlink"/>
      <w:u w:val="single"/>
    </w:rPr>
  </w:style>
  <w:style w:type="paragraph" w:styleId="Sprechblasentext">
    <w:name w:val="Balloon Text"/>
    <w:basedOn w:val="Standard"/>
    <w:link w:val="SprechblasentextZchn"/>
    <w:uiPriority w:val="99"/>
    <w:semiHidden/>
    <w:unhideWhenUsed/>
    <w:rsid w:val="00E910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10EC"/>
    <w:rPr>
      <w:rFonts w:ascii="Tahoma" w:hAnsi="Tahoma" w:cs="Tahoma"/>
      <w:sz w:val="16"/>
      <w:szCs w:val="16"/>
    </w:rPr>
  </w:style>
  <w:style w:type="paragraph" w:customStyle="1" w:styleId="Textkrper21">
    <w:name w:val="Textkörper 21"/>
    <w:basedOn w:val="Standard"/>
    <w:rsid w:val="00ED4C4B"/>
    <w:pPr>
      <w:tabs>
        <w:tab w:val="left" w:pos="9072"/>
      </w:tabs>
      <w:spacing w:after="0" w:line="320" w:lineRule="exact"/>
      <w:ind w:right="2268"/>
    </w:pPr>
    <w:rPr>
      <w:rFonts w:ascii="Arial" w:eastAsia="Times New Roman" w:hAnsi="Arial" w:cs="Times New Roman"/>
      <w:sz w:val="24"/>
      <w:szCs w:val="20"/>
      <w:lang w:eastAsia="de-DE"/>
    </w:rPr>
  </w:style>
  <w:style w:type="paragraph" w:styleId="Listenabsatz">
    <w:name w:val="List Paragraph"/>
    <w:basedOn w:val="Standard"/>
    <w:uiPriority w:val="34"/>
    <w:qFormat/>
    <w:rsid w:val="00460D71"/>
    <w:pPr>
      <w:ind w:left="720"/>
      <w:contextualSpacing/>
    </w:pPr>
  </w:style>
  <w:style w:type="character" w:customStyle="1" w:styleId="NichtaufgelsteErwhnung1">
    <w:name w:val="Nicht aufgelöste Erwähnung1"/>
    <w:basedOn w:val="Absatz-Standardschriftart"/>
    <w:uiPriority w:val="99"/>
    <w:semiHidden/>
    <w:unhideWhenUsed/>
    <w:rsid w:val="003C1305"/>
    <w:rPr>
      <w:color w:val="605E5C"/>
      <w:shd w:val="clear" w:color="auto" w:fill="E1DFDD"/>
    </w:rPr>
  </w:style>
  <w:style w:type="table" w:styleId="Tabellengitternetz">
    <w:name w:val="Table Grid"/>
    <w:basedOn w:val="NormaleTabelle"/>
    <w:uiPriority w:val="59"/>
    <w:unhideWhenUsed/>
    <w:rsid w:val="00623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C55E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748491">
      <w:bodyDiv w:val="1"/>
      <w:marLeft w:val="0"/>
      <w:marRight w:val="0"/>
      <w:marTop w:val="0"/>
      <w:marBottom w:val="0"/>
      <w:divBdr>
        <w:top w:val="none" w:sz="0" w:space="0" w:color="auto"/>
        <w:left w:val="none" w:sz="0" w:space="0" w:color="auto"/>
        <w:bottom w:val="none" w:sz="0" w:space="0" w:color="auto"/>
        <w:right w:val="none" w:sz="0" w:space="0" w:color="auto"/>
      </w:divBdr>
    </w:div>
    <w:div w:id="102501915">
      <w:bodyDiv w:val="1"/>
      <w:marLeft w:val="0"/>
      <w:marRight w:val="0"/>
      <w:marTop w:val="0"/>
      <w:marBottom w:val="0"/>
      <w:divBdr>
        <w:top w:val="none" w:sz="0" w:space="0" w:color="auto"/>
        <w:left w:val="none" w:sz="0" w:space="0" w:color="auto"/>
        <w:bottom w:val="none" w:sz="0" w:space="0" w:color="auto"/>
        <w:right w:val="none" w:sz="0" w:space="0" w:color="auto"/>
      </w:divBdr>
    </w:div>
    <w:div w:id="1210650103">
      <w:bodyDiv w:val="1"/>
      <w:marLeft w:val="0"/>
      <w:marRight w:val="0"/>
      <w:marTop w:val="0"/>
      <w:marBottom w:val="0"/>
      <w:divBdr>
        <w:top w:val="none" w:sz="0" w:space="0" w:color="auto"/>
        <w:left w:val="none" w:sz="0" w:space="0" w:color="auto"/>
        <w:bottom w:val="none" w:sz="0" w:space="0" w:color="auto"/>
        <w:right w:val="none" w:sz="0" w:space="0" w:color="auto"/>
      </w:divBdr>
    </w:div>
    <w:div w:id="1404832636">
      <w:bodyDiv w:val="1"/>
      <w:marLeft w:val="0"/>
      <w:marRight w:val="0"/>
      <w:marTop w:val="0"/>
      <w:marBottom w:val="0"/>
      <w:divBdr>
        <w:top w:val="none" w:sz="0" w:space="0" w:color="auto"/>
        <w:left w:val="none" w:sz="0" w:space="0" w:color="auto"/>
        <w:bottom w:val="none" w:sz="0" w:space="0" w:color="auto"/>
        <w:right w:val="none" w:sz="0" w:space="0" w:color="auto"/>
      </w:divBdr>
    </w:div>
    <w:div w:id="1873494448">
      <w:bodyDiv w:val="1"/>
      <w:marLeft w:val="0"/>
      <w:marRight w:val="0"/>
      <w:marTop w:val="0"/>
      <w:marBottom w:val="0"/>
      <w:divBdr>
        <w:top w:val="none" w:sz="0" w:space="0" w:color="auto"/>
        <w:left w:val="none" w:sz="0" w:space="0" w:color="auto"/>
        <w:bottom w:val="none" w:sz="0" w:space="0" w:color="auto"/>
        <w:right w:val="none" w:sz="0" w:space="0" w:color="auto"/>
      </w:divBdr>
    </w:div>
    <w:div w:id="1886023825">
      <w:bodyDiv w:val="1"/>
      <w:marLeft w:val="0"/>
      <w:marRight w:val="0"/>
      <w:marTop w:val="0"/>
      <w:marBottom w:val="0"/>
      <w:divBdr>
        <w:top w:val="none" w:sz="0" w:space="0" w:color="auto"/>
        <w:left w:val="none" w:sz="0" w:space="0" w:color="auto"/>
        <w:bottom w:val="none" w:sz="0" w:space="0" w:color="auto"/>
        <w:right w:val="none" w:sz="0" w:space="0" w:color="auto"/>
      </w:divBdr>
    </w:div>
    <w:div w:id="1965774434">
      <w:bodyDiv w:val="1"/>
      <w:marLeft w:val="0"/>
      <w:marRight w:val="0"/>
      <w:marTop w:val="0"/>
      <w:marBottom w:val="0"/>
      <w:divBdr>
        <w:top w:val="none" w:sz="0" w:space="0" w:color="auto"/>
        <w:left w:val="none" w:sz="0" w:space="0" w:color="auto"/>
        <w:bottom w:val="none" w:sz="0" w:space="0" w:color="auto"/>
        <w:right w:val="none" w:sz="0" w:space="0" w:color="auto"/>
      </w:divBdr>
    </w:div>
    <w:div w:id="197383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v-miro.org" TargetMode="External"/><Relationship Id="rId3" Type="http://schemas.openxmlformats.org/officeDocument/2006/relationships/settings" Target="settings.xml"/><Relationship Id="rId7" Type="http://schemas.openxmlformats.org/officeDocument/2006/relationships/hyperlink" Target="https://www.bv-miro.org/download/8-punkte-plan-fuer-transportbedingungen-bei-niedrigwass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v-miro.org/press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unk@bv-miro.or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3618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2019-07-02T14:00:00Z</cp:lastPrinted>
  <dcterms:created xsi:type="dcterms:W3CDTF">2019-07-10T14:01:00Z</dcterms:created>
  <dcterms:modified xsi:type="dcterms:W3CDTF">2019-07-10T14:01:00Z</dcterms:modified>
</cp:coreProperties>
</file>