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DBF3887" w14:textId="77777777" w:rsidR="00B45F83" w:rsidRDefault="0046026E" w:rsidP="00B45F83">
      <w:pPr>
        <w:pStyle w:val="Default"/>
        <w:spacing w:after="120" w:line="360" w:lineRule="auto"/>
      </w:pPr>
      <w:r w:rsidRPr="00CB31B2">
        <w:rPr>
          <w:u w:val="single"/>
        </w:rPr>
        <w:t>PRESSEINFORMATION</w:t>
      </w:r>
      <w:r>
        <w:tab/>
      </w:r>
      <w:r>
        <w:tab/>
      </w:r>
      <w:r>
        <w:tab/>
      </w:r>
      <w:r>
        <w:tab/>
      </w:r>
      <w:r>
        <w:tab/>
      </w:r>
      <w:r>
        <w:rPr>
          <w:noProof/>
        </w:rPr>
        <w:drawing>
          <wp:inline distT="0" distB="0" distL="0" distR="0" wp14:anchorId="1DB4972B" wp14:editId="0367388E">
            <wp:extent cx="2152337" cy="732155"/>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2083" cy="745675"/>
                    </a:xfrm>
                    <a:prstGeom prst="rect">
                      <a:avLst/>
                    </a:prstGeom>
                    <a:noFill/>
                    <a:ln>
                      <a:noFill/>
                    </a:ln>
                  </pic:spPr>
                </pic:pic>
              </a:graphicData>
            </a:graphic>
          </wp:inline>
        </w:drawing>
      </w:r>
    </w:p>
    <w:p w14:paraId="0E24DF8F" w14:textId="5ECA5ED0" w:rsidR="00FE4497" w:rsidRPr="00FE4497" w:rsidRDefault="005F5F3F" w:rsidP="00F52B4B">
      <w:pPr>
        <w:pStyle w:val="Default"/>
        <w:spacing w:after="120" w:line="360" w:lineRule="auto"/>
        <w:jc w:val="center"/>
        <w:rPr>
          <w:b/>
          <w:bCs/>
          <w:sz w:val="28"/>
          <w:szCs w:val="28"/>
          <w:u w:val="single"/>
        </w:rPr>
      </w:pPr>
      <w:r>
        <w:rPr>
          <w:b/>
          <w:bCs/>
          <w:sz w:val="36"/>
          <w:szCs w:val="36"/>
        </w:rPr>
        <w:br/>
      </w:r>
      <w:r w:rsidR="00F52B4B">
        <w:rPr>
          <w:b/>
          <w:bCs/>
          <w:u w:val="single"/>
        </w:rPr>
        <w:t xml:space="preserve">Aktion im Berliner Regierungsviertel </w:t>
      </w:r>
      <w:r w:rsidR="0017799F">
        <w:rPr>
          <w:b/>
          <w:bCs/>
          <w:u w:val="single"/>
        </w:rPr>
        <w:t>vor wichtigen Bundestagsdebatten</w:t>
      </w:r>
    </w:p>
    <w:p w14:paraId="63454EF6" w14:textId="7964DD75" w:rsidR="0017799F" w:rsidRDefault="0017799F" w:rsidP="0017799F">
      <w:pPr>
        <w:pStyle w:val="StandardWeb"/>
        <w:spacing w:line="276" w:lineRule="auto"/>
        <w:jc w:val="center"/>
        <w:rPr>
          <w:rFonts w:ascii="Arial" w:hAnsi="Arial" w:cs="Arial"/>
          <w:b/>
          <w:bCs/>
          <w:i/>
          <w:iCs/>
          <w:color w:val="000000"/>
          <w:sz w:val="22"/>
          <w:szCs w:val="22"/>
        </w:rPr>
      </w:pPr>
      <w:r>
        <w:rPr>
          <w:rFonts w:ascii="Arial" w:eastAsiaTheme="minorHAnsi" w:hAnsi="Arial" w:cs="Arial"/>
          <w:b/>
          <w:bCs/>
          <w:color w:val="000000"/>
          <w:sz w:val="32"/>
          <w:szCs w:val="32"/>
          <w:lang w:eastAsia="en-US"/>
        </w:rPr>
        <w:t>80-Meter-S</w:t>
      </w:r>
      <w:r w:rsidRPr="0017799F">
        <w:rPr>
          <w:rFonts w:ascii="Arial" w:eastAsiaTheme="minorHAnsi" w:hAnsi="Arial" w:cs="Arial"/>
          <w:b/>
          <w:bCs/>
          <w:color w:val="000000"/>
          <w:sz w:val="32"/>
          <w:szCs w:val="32"/>
          <w:lang w:eastAsia="en-US"/>
        </w:rPr>
        <w:t>chiff vor dem Reichstag: Gesteinsindustrie fordert Rohstoffsicherung als Teil der Beschleunigungspolitik</w:t>
      </w:r>
      <w:r>
        <w:rPr>
          <w:rFonts w:ascii="Arial" w:hAnsi="Arial" w:cs="Arial"/>
          <w:b/>
          <w:bCs/>
          <w:i/>
          <w:iCs/>
          <w:color w:val="000000"/>
          <w:sz w:val="22"/>
          <w:szCs w:val="22"/>
        </w:rPr>
        <w:br/>
      </w:r>
    </w:p>
    <w:p w14:paraId="7285B68F" w14:textId="793E0FAE" w:rsidR="0017799F" w:rsidRPr="0017799F" w:rsidRDefault="00DB26F8" w:rsidP="0017799F">
      <w:pPr>
        <w:pStyle w:val="StandardWeb"/>
        <w:spacing w:line="276" w:lineRule="auto"/>
        <w:rPr>
          <w:rFonts w:ascii="Arial" w:hAnsi="Arial" w:cs="Arial"/>
          <w:color w:val="000000"/>
        </w:rPr>
      </w:pPr>
      <w:r w:rsidRPr="00B45F83">
        <w:rPr>
          <w:rFonts w:ascii="Arial" w:hAnsi="Arial" w:cs="Arial"/>
          <w:b/>
          <w:bCs/>
          <w:i/>
          <w:iCs/>
          <w:color w:val="000000"/>
          <w:sz w:val="22"/>
          <w:szCs w:val="22"/>
        </w:rPr>
        <w:t xml:space="preserve">Berlin, </w:t>
      </w:r>
      <w:r w:rsidR="0017799F">
        <w:rPr>
          <w:rFonts w:ascii="Arial" w:hAnsi="Arial" w:cs="Arial"/>
          <w:b/>
          <w:bCs/>
          <w:i/>
          <w:iCs/>
          <w:color w:val="000000"/>
          <w:sz w:val="22"/>
          <w:szCs w:val="22"/>
        </w:rPr>
        <w:t>22</w:t>
      </w:r>
      <w:r w:rsidRPr="00B45F83">
        <w:rPr>
          <w:rFonts w:ascii="Arial" w:hAnsi="Arial" w:cs="Arial"/>
          <w:b/>
          <w:bCs/>
          <w:i/>
          <w:iCs/>
          <w:color w:val="000000"/>
          <w:sz w:val="22"/>
          <w:szCs w:val="22"/>
        </w:rPr>
        <w:t>.</w:t>
      </w:r>
      <w:r w:rsidR="00B45F83" w:rsidRPr="00B45F83">
        <w:rPr>
          <w:rFonts w:ascii="Arial" w:hAnsi="Arial" w:cs="Arial"/>
          <w:b/>
          <w:bCs/>
          <w:i/>
          <w:iCs/>
          <w:color w:val="000000"/>
          <w:sz w:val="22"/>
          <w:szCs w:val="22"/>
        </w:rPr>
        <w:t xml:space="preserve"> </w:t>
      </w:r>
      <w:r w:rsidR="00FE4497">
        <w:rPr>
          <w:rFonts w:ascii="Arial" w:hAnsi="Arial" w:cs="Arial"/>
          <w:b/>
          <w:bCs/>
          <w:i/>
          <w:iCs/>
          <w:color w:val="000000"/>
          <w:sz w:val="22"/>
          <w:szCs w:val="22"/>
        </w:rPr>
        <w:t>Juni</w:t>
      </w:r>
      <w:r w:rsidRPr="00B45F83">
        <w:rPr>
          <w:rFonts w:ascii="Arial" w:hAnsi="Arial" w:cs="Arial"/>
          <w:b/>
          <w:bCs/>
          <w:i/>
          <w:iCs/>
          <w:color w:val="000000"/>
          <w:sz w:val="22"/>
          <w:szCs w:val="22"/>
        </w:rPr>
        <w:t xml:space="preserve"> 202</w:t>
      </w:r>
      <w:r w:rsidR="007E063B" w:rsidRPr="00B45F83">
        <w:rPr>
          <w:rFonts w:ascii="Arial" w:hAnsi="Arial" w:cs="Arial"/>
          <w:b/>
          <w:bCs/>
          <w:i/>
          <w:iCs/>
          <w:color w:val="000000"/>
          <w:sz w:val="22"/>
          <w:szCs w:val="22"/>
        </w:rPr>
        <w:t>6</w:t>
      </w:r>
      <w:r w:rsidRPr="00B45F83">
        <w:rPr>
          <w:rFonts w:ascii="Arial" w:hAnsi="Arial" w:cs="Arial"/>
          <w:color w:val="000000"/>
          <w:sz w:val="22"/>
          <w:szCs w:val="22"/>
        </w:rPr>
        <w:t xml:space="preserve"> – </w:t>
      </w:r>
      <w:r w:rsidR="0017799F" w:rsidRPr="0017799F">
        <w:rPr>
          <w:rFonts w:ascii="Arial" w:hAnsi="Arial" w:cs="Arial"/>
          <w:color w:val="000000"/>
        </w:rPr>
        <w:t xml:space="preserve">Einen Tag vor zentralen Beratungen des Deutschen Bundestages zu Infrastruktur, Bauplanung und Raumordnung fordert die deutsche Gesteinsindustrie eine stärkere Sicherung heimischer mineralischer Rohstoffe. Mit einer </w:t>
      </w:r>
      <w:r w:rsidR="0017799F">
        <w:rPr>
          <w:rFonts w:ascii="Arial" w:hAnsi="Arial" w:cs="Arial"/>
          <w:color w:val="000000"/>
        </w:rPr>
        <w:t>Kundgebung</w:t>
      </w:r>
      <w:r w:rsidR="0017799F" w:rsidRPr="0017799F">
        <w:rPr>
          <w:rFonts w:ascii="Arial" w:hAnsi="Arial" w:cs="Arial"/>
          <w:color w:val="000000"/>
        </w:rPr>
        <w:t xml:space="preserve"> im Berliner Regierungsviertel und einem mit Gesteinskörnungen beladenen Motorschiff auf der Spree macht die Branche am Mittwoch, 24. Juni 2026, sichtbar, was aus ihrer Sicht in der aktuellen Beschleunigungspolitik bislang zu kurz kommt: die verlässliche Versorgung mit Sand, Kies</w:t>
      </w:r>
      <w:r w:rsidR="00222ED3">
        <w:rPr>
          <w:rFonts w:ascii="Arial" w:hAnsi="Arial" w:cs="Arial"/>
          <w:color w:val="000000"/>
        </w:rPr>
        <w:t xml:space="preserve"> und</w:t>
      </w:r>
      <w:r w:rsidR="0017799F" w:rsidRPr="0017799F">
        <w:rPr>
          <w:rFonts w:ascii="Arial" w:hAnsi="Arial" w:cs="Arial"/>
          <w:color w:val="000000"/>
        </w:rPr>
        <w:t xml:space="preserve"> Naturstein.</w:t>
      </w:r>
    </w:p>
    <w:p w14:paraId="0EB986E9" w14:textId="5CEC83A4" w:rsidR="0017799F" w:rsidRPr="0017799F" w:rsidRDefault="0017799F" w:rsidP="0017799F">
      <w:pPr>
        <w:pStyle w:val="StandardWeb"/>
        <w:spacing w:line="276" w:lineRule="auto"/>
        <w:rPr>
          <w:rFonts w:ascii="Arial" w:hAnsi="Arial" w:cs="Arial"/>
          <w:color w:val="000000"/>
        </w:rPr>
      </w:pPr>
      <w:r w:rsidRPr="0017799F">
        <w:rPr>
          <w:rFonts w:ascii="Arial" w:hAnsi="Arial" w:cs="Arial"/>
          <w:color w:val="000000"/>
        </w:rPr>
        <w:t xml:space="preserve">„In der politischen Debatte geht es viel um </w:t>
      </w:r>
      <w:r w:rsidR="00222ED3" w:rsidRPr="0017799F">
        <w:rPr>
          <w:rFonts w:ascii="Arial" w:hAnsi="Arial" w:cs="Arial"/>
          <w:color w:val="000000"/>
        </w:rPr>
        <w:t xml:space="preserve">zusätzliche Investitionen </w:t>
      </w:r>
      <w:r w:rsidR="00222ED3">
        <w:rPr>
          <w:rFonts w:ascii="Arial" w:hAnsi="Arial" w:cs="Arial"/>
          <w:color w:val="000000"/>
        </w:rPr>
        <w:t xml:space="preserve">und </w:t>
      </w:r>
      <w:r w:rsidRPr="0017799F">
        <w:rPr>
          <w:rFonts w:ascii="Arial" w:hAnsi="Arial" w:cs="Arial"/>
          <w:color w:val="000000"/>
        </w:rPr>
        <w:t xml:space="preserve">schnellere </w:t>
      </w:r>
      <w:r w:rsidR="00222ED3">
        <w:rPr>
          <w:rFonts w:ascii="Arial" w:hAnsi="Arial" w:cs="Arial"/>
          <w:color w:val="000000"/>
        </w:rPr>
        <w:t>Genehmigungsv</w:t>
      </w:r>
      <w:r w:rsidRPr="0017799F">
        <w:rPr>
          <w:rFonts w:ascii="Arial" w:hAnsi="Arial" w:cs="Arial"/>
          <w:color w:val="000000"/>
        </w:rPr>
        <w:t xml:space="preserve">erfahren </w:t>
      </w:r>
      <w:r w:rsidR="00222ED3">
        <w:rPr>
          <w:rFonts w:ascii="Arial" w:hAnsi="Arial" w:cs="Arial"/>
          <w:color w:val="000000"/>
        </w:rPr>
        <w:t>für Bauprojekte</w:t>
      </w:r>
      <w:r w:rsidRPr="0017799F">
        <w:rPr>
          <w:rFonts w:ascii="Arial" w:hAnsi="Arial" w:cs="Arial"/>
          <w:color w:val="000000"/>
        </w:rPr>
        <w:t>. Entscheidend ist aber auch, ob die benötigten Bau</w:t>
      </w:r>
      <w:r>
        <w:rPr>
          <w:rFonts w:ascii="Arial" w:hAnsi="Arial" w:cs="Arial"/>
          <w:color w:val="000000"/>
        </w:rPr>
        <w:t>roh</w:t>
      </w:r>
      <w:r w:rsidRPr="0017799F">
        <w:rPr>
          <w:rFonts w:ascii="Arial" w:hAnsi="Arial" w:cs="Arial"/>
          <w:color w:val="000000"/>
        </w:rPr>
        <w:t>stoffe regional verfügbar bleiben“, sagt Susanne Funk</w:t>
      </w:r>
      <w:r>
        <w:rPr>
          <w:rFonts w:ascii="Arial" w:hAnsi="Arial" w:cs="Arial"/>
          <w:color w:val="000000"/>
        </w:rPr>
        <w:t xml:space="preserve"> aus der Geschäftsführung </w:t>
      </w:r>
      <w:r w:rsidRPr="0017799F">
        <w:rPr>
          <w:rFonts w:ascii="Arial" w:hAnsi="Arial" w:cs="Arial"/>
          <w:color w:val="000000"/>
        </w:rPr>
        <w:t>des Bundesverbandes Mineralische Rohstoffe</w:t>
      </w:r>
      <w:r>
        <w:rPr>
          <w:rFonts w:ascii="Arial" w:hAnsi="Arial" w:cs="Arial"/>
          <w:color w:val="000000"/>
        </w:rPr>
        <w:t xml:space="preserve"> </w:t>
      </w:r>
      <w:r w:rsidRPr="0017799F">
        <w:rPr>
          <w:rFonts w:ascii="Arial" w:hAnsi="Arial" w:cs="Arial"/>
          <w:color w:val="000000"/>
        </w:rPr>
        <w:t>(MIRO). „Wenn Rohstoffflächen nicht rechtzeitig gesichert und genehmigt werden, entstehen Engpässe genau dort, wo Deutschland Tempo machen will.“</w:t>
      </w:r>
    </w:p>
    <w:p w14:paraId="7E794EF7" w14:textId="77777777" w:rsidR="0017799F" w:rsidRPr="0017799F" w:rsidRDefault="0017799F" w:rsidP="0017799F">
      <w:pPr>
        <w:pStyle w:val="StandardWeb"/>
        <w:spacing w:line="276" w:lineRule="auto"/>
        <w:rPr>
          <w:rFonts w:ascii="Arial" w:hAnsi="Arial" w:cs="Arial"/>
          <w:color w:val="000000"/>
        </w:rPr>
      </w:pPr>
      <w:r w:rsidRPr="0017799F">
        <w:rPr>
          <w:rFonts w:ascii="Arial" w:hAnsi="Arial" w:cs="Arial"/>
          <w:color w:val="000000"/>
        </w:rPr>
        <w:t>Am Donnerstag stehen im Bundestag unter anderem das Infrastruktur-Zukunftsgesetz sowie die Baugesetzbuch-Novelle einschließlich Änderungen im Raumordnungsrecht auf der Tagesordnung. MIRO begrüßt das Ziel der Bundesregierung, Planungs- und Genehmigungsverfahren zu beschleunigen, den Wohnungsbau zu stärken und die Infrastruktur des Landes zu modernisieren. Der Verband warnt jedoch davor, die Rohstoffsicherung weiterhin nur nachrangig zu behandeln.</w:t>
      </w:r>
    </w:p>
    <w:p w14:paraId="0ED74E06" w14:textId="77777777" w:rsidR="0017799F" w:rsidRPr="0017799F" w:rsidRDefault="0017799F" w:rsidP="0017799F">
      <w:pPr>
        <w:pStyle w:val="StandardWeb"/>
        <w:spacing w:line="276" w:lineRule="auto"/>
        <w:rPr>
          <w:rFonts w:ascii="Arial" w:hAnsi="Arial" w:cs="Arial"/>
          <w:color w:val="000000"/>
        </w:rPr>
      </w:pPr>
      <w:r w:rsidRPr="0017799F">
        <w:rPr>
          <w:rFonts w:ascii="Arial" w:hAnsi="Arial" w:cs="Arial"/>
          <w:b/>
          <w:bCs/>
          <w:color w:val="000000"/>
        </w:rPr>
        <w:t>Rohstoffe brauchen denselben Stellenwert wie die Projekte, die aus ihnen entstehen</w:t>
      </w:r>
    </w:p>
    <w:p w14:paraId="74D8EC0E" w14:textId="77777777" w:rsidR="0017799F" w:rsidRPr="0017799F" w:rsidRDefault="0017799F" w:rsidP="0017799F">
      <w:pPr>
        <w:pStyle w:val="StandardWeb"/>
        <w:spacing w:line="276" w:lineRule="auto"/>
        <w:rPr>
          <w:rFonts w:ascii="Arial" w:hAnsi="Arial" w:cs="Arial"/>
          <w:color w:val="000000"/>
        </w:rPr>
      </w:pPr>
      <w:r w:rsidRPr="0017799F">
        <w:rPr>
          <w:rFonts w:ascii="Arial" w:hAnsi="Arial" w:cs="Arial"/>
          <w:color w:val="000000"/>
        </w:rPr>
        <w:t>Mineralische Rohstoffe sind die Grundlage nahezu jedes Bau- und Infrastrukturprojekts: von Wohngebäuden, Straßen und Brücken über Gleisanlagen und Stromtrassen bis hin zu Industrieanlagen. Gleichzeitig dauern Planungs- und Genehmigungsverfahren für neue oder erweiterte Gewinnungsstätten häufig viele Jahre. In einzelnen Regionen zeichnen sich bereits Engpässe ab.</w:t>
      </w:r>
    </w:p>
    <w:p w14:paraId="2B96F22A" w14:textId="77777777" w:rsidR="0017799F" w:rsidRDefault="0017799F" w:rsidP="0017799F">
      <w:pPr>
        <w:pStyle w:val="StandardWeb"/>
        <w:spacing w:line="276" w:lineRule="auto"/>
        <w:rPr>
          <w:rFonts w:ascii="Arial" w:hAnsi="Arial" w:cs="Arial"/>
          <w:color w:val="000000"/>
        </w:rPr>
      </w:pPr>
      <w:r w:rsidRPr="0017799F">
        <w:rPr>
          <w:rFonts w:ascii="Arial" w:hAnsi="Arial" w:cs="Arial"/>
          <w:color w:val="000000"/>
        </w:rPr>
        <w:t xml:space="preserve">MIRO fordert deshalb, die vorsorgende Sicherung von Lagerstätten sowie die Gewinnung und Aufbereitung heimischer mineralischer Rohstoffe im Raumordnungsrecht deutlich stärker zu verankern. Rohstoffsicherung müsse als Voraussetzung für Versorgungssicherheit, bezahlbares Bauen, industrielle Wertschöpfung und Klimaschutz </w:t>
      </w:r>
    </w:p>
    <w:p w14:paraId="7D94C793" w14:textId="77777777" w:rsidR="0017799F" w:rsidRDefault="0017799F" w:rsidP="0017799F">
      <w:pPr>
        <w:pStyle w:val="StandardWeb"/>
        <w:spacing w:line="276" w:lineRule="auto"/>
        <w:rPr>
          <w:rFonts w:ascii="Arial" w:hAnsi="Arial" w:cs="Arial"/>
          <w:color w:val="000000"/>
        </w:rPr>
      </w:pPr>
    </w:p>
    <w:p w14:paraId="40E4D7E9" w14:textId="282C3DE3" w:rsidR="0017799F" w:rsidRPr="0017799F" w:rsidRDefault="0017799F" w:rsidP="0017799F">
      <w:pPr>
        <w:pStyle w:val="StandardWeb"/>
        <w:spacing w:line="276" w:lineRule="auto"/>
        <w:rPr>
          <w:rFonts w:ascii="Arial" w:hAnsi="Arial" w:cs="Arial"/>
          <w:color w:val="000000"/>
        </w:rPr>
      </w:pPr>
      <w:r w:rsidRPr="0017799F">
        <w:rPr>
          <w:rFonts w:ascii="Arial" w:hAnsi="Arial" w:cs="Arial"/>
          <w:color w:val="000000"/>
        </w:rPr>
        <w:t>verstanden werden</w:t>
      </w:r>
      <w:r>
        <w:rPr>
          <w:rFonts w:ascii="Arial" w:hAnsi="Arial" w:cs="Arial"/>
          <w:color w:val="000000"/>
        </w:rPr>
        <w:t xml:space="preserve"> und gehört damit ins überragende öffentliche Interesse.</w:t>
      </w:r>
    </w:p>
    <w:p w14:paraId="263BE508" w14:textId="0AF4AA34" w:rsidR="0017799F" w:rsidRPr="0017799F" w:rsidRDefault="0017799F" w:rsidP="0017799F">
      <w:pPr>
        <w:pStyle w:val="StandardWeb"/>
        <w:spacing w:line="276" w:lineRule="auto"/>
        <w:rPr>
          <w:rFonts w:ascii="Arial" w:hAnsi="Arial" w:cs="Arial"/>
          <w:color w:val="000000"/>
        </w:rPr>
      </w:pPr>
      <w:r w:rsidRPr="0017799F">
        <w:rPr>
          <w:rFonts w:ascii="Arial" w:hAnsi="Arial" w:cs="Arial"/>
          <w:color w:val="000000"/>
        </w:rPr>
        <w:t xml:space="preserve">Mit </w:t>
      </w:r>
      <w:r>
        <w:rPr>
          <w:rFonts w:ascii="Arial" w:hAnsi="Arial" w:cs="Arial"/>
          <w:color w:val="000000"/>
        </w:rPr>
        <w:t>einem</w:t>
      </w:r>
      <w:r w:rsidRPr="0017799F">
        <w:rPr>
          <w:rFonts w:ascii="Arial" w:hAnsi="Arial" w:cs="Arial"/>
          <w:color w:val="000000"/>
        </w:rPr>
        <w:t xml:space="preserve"> rund 80 Meter langen </w:t>
      </w:r>
      <w:r>
        <w:rPr>
          <w:rFonts w:ascii="Arial" w:hAnsi="Arial" w:cs="Arial"/>
          <w:color w:val="000000"/>
        </w:rPr>
        <w:t>Frachtschiff</w:t>
      </w:r>
      <w:r w:rsidRPr="0017799F">
        <w:rPr>
          <w:rFonts w:ascii="Arial" w:hAnsi="Arial" w:cs="Arial"/>
          <w:color w:val="000000"/>
        </w:rPr>
        <w:t xml:space="preserve"> will die Branche ihre Forderungen unmittelbar vor dem Parlament sichtbar machen. Das mit Gesteinskörnungen beladene Schiff fährt durch das Regierungsviertel zwischen Reichstag, Paul-Löbe-Haus und Marie-Elisabeth-Lüders-Haus</w:t>
      </w:r>
      <w:r>
        <w:rPr>
          <w:rFonts w:ascii="Arial" w:hAnsi="Arial" w:cs="Arial"/>
          <w:color w:val="000000"/>
        </w:rPr>
        <w:t xml:space="preserve"> und wird zeitweise die Spree blockieren</w:t>
      </w:r>
      <w:r w:rsidRPr="0017799F">
        <w:rPr>
          <w:rFonts w:ascii="Arial" w:hAnsi="Arial" w:cs="Arial"/>
          <w:color w:val="000000"/>
        </w:rPr>
        <w:t xml:space="preserve">. Begleitet wird die Aktion </w:t>
      </w:r>
      <w:r>
        <w:rPr>
          <w:rFonts w:ascii="Arial" w:hAnsi="Arial" w:cs="Arial"/>
          <w:color w:val="000000"/>
        </w:rPr>
        <w:t>von</w:t>
      </w:r>
      <w:r w:rsidRPr="0017799F">
        <w:rPr>
          <w:rFonts w:ascii="Arial" w:hAnsi="Arial" w:cs="Arial"/>
          <w:color w:val="000000"/>
        </w:rPr>
        <w:t xml:space="preserve"> einer Kundgebung am </w:t>
      </w:r>
      <w:r>
        <w:rPr>
          <w:rFonts w:ascii="Arial" w:hAnsi="Arial" w:cs="Arial"/>
          <w:color w:val="000000"/>
        </w:rPr>
        <w:t>U</w:t>
      </w:r>
      <w:r w:rsidRPr="0017799F">
        <w:rPr>
          <w:rFonts w:ascii="Arial" w:hAnsi="Arial" w:cs="Arial"/>
          <w:color w:val="000000"/>
        </w:rPr>
        <w:t>fer.</w:t>
      </w:r>
    </w:p>
    <w:p w14:paraId="742E9666" w14:textId="62CE2026" w:rsidR="00E279FA" w:rsidRPr="00E279FA" w:rsidRDefault="00EB6B54" w:rsidP="0017799F">
      <w:pPr>
        <w:pStyle w:val="StandardWeb"/>
        <w:spacing w:line="276" w:lineRule="auto"/>
        <w:rPr>
          <w:rFonts w:ascii="Arial" w:hAnsi="Arial" w:cs="Arial"/>
          <w:color w:val="000000"/>
        </w:rPr>
      </w:pPr>
      <w:r>
        <w:rPr>
          <w:rFonts w:ascii="Arial" w:hAnsi="Arial" w:cs="Arial"/>
          <w:color w:val="000000"/>
        </w:rPr>
        <w:br/>
      </w:r>
      <w:r w:rsidR="00E279FA" w:rsidRPr="00E279FA">
        <w:rPr>
          <w:rFonts w:ascii="Arial" w:hAnsi="Arial" w:cs="Arial"/>
          <w:b/>
          <w:bCs/>
          <w:color w:val="000000"/>
        </w:rPr>
        <w:t>Termin für Medien</w:t>
      </w:r>
      <w:r>
        <w:rPr>
          <w:rFonts w:ascii="Arial" w:hAnsi="Arial" w:cs="Arial"/>
          <w:b/>
          <w:bCs/>
          <w:color w:val="000000"/>
        </w:rPr>
        <w:t>:</w:t>
      </w:r>
    </w:p>
    <w:p w14:paraId="1D403766" w14:textId="77777777" w:rsidR="00E279FA" w:rsidRPr="00E279FA" w:rsidRDefault="00E279FA" w:rsidP="00E279FA">
      <w:pPr>
        <w:pStyle w:val="StandardWeb"/>
        <w:spacing w:line="276" w:lineRule="auto"/>
        <w:rPr>
          <w:rFonts w:ascii="Arial" w:hAnsi="Arial" w:cs="Arial"/>
          <w:color w:val="000000"/>
        </w:rPr>
      </w:pPr>
      <w:r w:rsidRPr="00E279FA">
        <w:rPr>
          <w:rFonts w:ascii="Arial" w:hAnsi="Arial" w:cs="Arial"/>
          <w:b/>
          <w:bCs/>
          <w:color w:val="000000"/>
        </w:rPr>
        <w:t>Mittwoch, 24. Juni 2026</w:t>
      </w:r>
    </w:p>
    <w:p w14:paraId="4399FB94" w14:textId="20D4A548" w:rsidR="00E279FA" w:rsidRPr="007A58C8" w:rsidRDefault="00E279FA" w:rsidP="00E279FA">
      <w:pPr>
        <w:pStyle w:val="StandardWeb"/>
        <w:spacing w:line="276" w:lineRule="auto"/>
        <w:rPr>
          <w:rFonts w:ascii="Arial" w:hAnsi="Arial" w:cs="Arial"/>
          <w:b/>
          <w:bCs/>
          <w:color w:val="000000"/>
        </w:rPr>
      </w:pPr>
      <w:r w:rsidRPr="00E279FA">
        <w:rPr>
          <w:rFonts w:ascii="Arial" w:hAnsi="Arial" w:cs="Arial"/>
          <w:b/>
          <w:bCs/>
          <w:color w:val="000000"/>
        </w:rPr>
        <w:t>10:30 Uhr</w:t>
      </w:r>
      <w:r w:rsidRPr="00E279FA">
        <w:rPr>
          <w:rFonts w:ascii="Arial" w:hAnsi="Arial" w:cs="Arial"/>
          <w:color w:val="000000"/>
        </w:rPr>
        <w:t> – Treffpunkt Karlplatz (Luisenstraße/Reinhardtstraße), Berlin-Mitte</w:t>
      </w:r>
      <w:r w:rsidRPr="00E279FA">
        <w:rPr>
          <w:rFonts w:ascii="Arial" w:hAnsi="Arial" w:cs="Arial"/>
          <w:color w:val="000000"/>
        </w:rPr>
        <w:br/>
      </w:r>
      <w:r w:rsidRPr="00E279FA">
        <w:rPr>
          <w:rFonts w:ascii="Arial" w:hAnsi="Arial" w:cs="Arial"/>
          <w:b/>
          <w:bCs/>
          <w:color w:val="000000"/>
        </w:rPr>
        <w:t>10:45 Uhr</w:t>
      </w:r>
      <w:r w:rsidRPr="00E279FA">
        <w:rPr>
          <w:rFonts w:ascii="Arial" w:hAnsi="Arial" w:cs="Arial"/>
          <w:color w:val="000000"/>
        </w:rPr>
        <w:t> – Start Demonstrationszug über die Reinhardtstraße in Richtung Spreeufer</w:t>
      </w:r>
      <w:r w:rsidR="00222ED3">
        <w:rPr>
          <w:rFonts w:ascii="Arial" w:hAnsi="Arial" w:cs="Arial"/>
          <w:color w:val="000000"/>
        </w:rPr>
        <w:t>, am Haus der Bundespressekonferenz vorbei</w:t>
      </w:r>
      <w:r w:rsidRPr="00E279FA">
        <w:rPr>
          <w:rFonts w:ascii="Arial" w:hAnsi="Arial" w:cs="Arial"/>
          <w:color w:val="000000"/>
        </w:rPr>
        <w:br/>
      </w:r>
      <w:r w:rsidRPr="00E279FA">
        <w:rPr>
          <w:rFonts w:ascii="Arial" w:hAnsi="Arial" w:cs="Arial"/>
          <w:b/>
          <w:bCs/>
          <w:color w:val="000000"/>
        </w:rPr>
        <w:t>ca. 10:55 Uhr</w:t>
      </w:r>
      <w:r w:rsidRPr="00E279FA">
        <w:rPr>
          <w:rFonts w:ascii="Arial" w:hAnsi="Arial" w:cs="Arial"/>
          <w:color w:val="000000"/>
        </w:rPr>
        <w:t> – Zusammentreffen mit dem beladenen Motorschiff „Lene L“ auf Höhe des Regierungsviertels</w:t>
      </w:r>
      <w:r w:rsidRPr="00E279FA">
        <w:rPr>
          <w:rFonts w:ascii="Arial" w:hAnsi="Arial" w:cs="Arial"/>
          <w:color w:val="000000"/>
        </w:rPr>
        <w:br/>
      </w:r>
      <w:r w:rsidRPr="00E279FA">
        <w:rPr>
          <w:rFonts w:ascii="Arial" w:hAnsi="Arial" w:cs="Arial"/>
          <w:b/>
          <w:bCs/>
          <w:color w:val="000000"/>
        </w:rPr>
        <w:t>ab 11:00 Uhr</w:t>
      </w:r>
      <w:r w:rsidRPr="00E279FA">
        <w:rPr>
          <w:rFonts w:ascii="Arial" w:hAnsi="Arial" w:cs="Arial"/>
          <w:color w:val="000000"/>
        </w:rPr>
        <w:t> – Aktion auf der Spree zwischen Reichstag, Paul-Löbe-Haus und Marie-Elisabeth-Lüders-Haus</w:t>
      </w:r>
      <w:r w:rsidRPr="00E279FA">
        <w:rPr>
          <w:rFonts w:ascii="Arial" w:hAnsi="Arial" w:cs="Arial"/>
          <w:color w:val="000000"/>
        </w:rPr>
        <w:br/>
      </w:r>
      <w:r w:rsidRPr="00E279FA">
        <w:rPr>
          <w:rFonts w:ascii="Arial" w:hAnsi="Arial" w:cs="Arial"/>
          <w:b/>
          <w:bCs/>
          <w:color w:val="000000"/>
        </w:rPr>
        <w:t>anschließend</w:t>
      </w:r>
      <w:r w:rsidRPr="00E279FA">
        <w:rPr>
          <w:rFonts w:ascii="Arial" w:hAnsi="Arial" w:cs="Arial"/>
          <w:color w:val="000000"/>
        </w:rPr>
        <w:t> – Kundgebung am Marie-Elisabeth-Lüders-Haus</w:t>
      </w:r>
    </w:p>
    <w:p w14:paraId="4A2E611E" w14:textId="42FF9775" w:rsidR="002B4AFA" w:rsidRPr="00EB6B54" w:rsidRDefault="00E279FA" w:rsidP="00B45F83">
      <w:pPr>
        <w:pStyle w:val="StandardWeb"/>
        <w:spacing w:line="276" w:lineRule="auto"/>
        <w:rPr>
          <w:rFonts w:ascii="Arial" w:hAnsi="Arial" w:cs="Arial"/>
          <w:color w:val="000000"/>
        </w:rPr>
      </w:pPr>
      <w:r w:rsidRPr="00E279FA">
        <w:rPr>
          <w:rFonts w:ascii="Arial" w:hAnsi="Arial" w:cs="Arial"/>
          <w:color w:val="000000"/>
        </w:rPr>
        <w:t>Medienvertreterinnen und Medienvertreter sind herzlich eingeladen. Vor Ort stehen Ansprechpartner der Branche für Interviews und Hintergrundgespräche zur Verfügung.</w:t>
      </w:r>
    </w:p>
    <w:p w14:paraId="3E3CD843" w14:textId="77777777" w:rsidR="00B45F83" w:rsidRDefault="00B45F83" w:rsidP="00B45F83">
      <w:pPr>
        <w:pStyle w:val="StandardWeb"/>
        <w:spacing w:line="276" w:lineRule="auto"/>
        <w:rPr>
          <w:rFonts w:cs="Arial"/>
          <w:b/>
          <w:i/>
          <w:sz w:val="10"/>
          <w:szCs w:val="10"/>
        </w:rPr>
      </w:pPr>
    </w:p>
    <w:p w14:paraId="6DFF4C69" w14:textId="14B4609E" w:rsidR="0046026E" w:rsidRPr="002B4AFA" w:rsidRDefault="0046026E" w:rsidP="00133963">
      <w:pPr>
        <w:pStyle w:val="Textkrper21"/>
        <w:tabs>
          <w:tab w:val="left" w:pos="4253"/>
        </w:tabs>
        <w:spacing w:after="120" w:line="360" w:lineRule="auto"/>
        <w:ind w:right="0"/>
        <w:rPr>
          <w:rFonts w:cs="Arial"/>
          <w:b/>
          <w:i/>
          <w:color w:val="000000" w:themeColor="text1"/>
          <w:sz w:val="22"/>
          <w:szCs w:val="22"/>
          <w:u w:val="single"/>
        </w:rPr>
      </w:pPr>
      <w:r w:rsidRPr="002B4AFA">
        <w:rPr>
          <w:rFonts w:cs="Arial"/>
          <w:b/>
          <w:i/>
          <w:color w:val="000000" w:themeColor="text1"/>
          <w:sz w:val="22"/>
          <w:szCs w:val="22"/>
          <w:u w:val="single"/>
        </w:rPr>
        <w:t>Ansprechpartner für Redaktionen:</w:t>
      </w:r>
    </w:p>
    <w:p w14:paraId="762356C5" w14:textId="77777777" w:rsidR="0046026E" w:rsidRDefault="0046026E" w:rsidP="00133963">
      <w:pPr>
        <w:tabs>
          <w:tab w:val="left" w:pos="4536"/>
        </w:tabs>
        <w:spacing w:after="120"/>
        <w:contextualSpacing/>
        <w:rPr>
          <w:rFonts w:ascii="Arial" w:hAnsi="Arial" w:cs="Arial"/>
          <w:b/>
          <w:bCs/>
          <w:color w:val="000000" w:themeColor="text1"/>
          <w:sz w:val="18"/>
          <w:szCs w:val="18"/>
        </w:rPr>
      </w:pPr>
      <w:r w:rsidRPr="003837B3">
        <w:rPr>
          <w:rFonts w:ascii="Arial" w:hAnsi="Arial" w:cs="Arial"/>
          <w:b/>
          <w:bCs/>
          <w:color w:val="000000" w:themeColor="text1"/>
          <w:sz w:val="18"/>
          <w:szCs w:val="18"/>
        </w:rPr>
        <w:t>Bundesverband Mineralische Rohstoffe e.V. (MIRO)</w:t>
      </w:r>
    </w:p>
    <w:p w14:paraId="62BDA93C" w14:textId="77777777" w:rsidR="00DB26F8" w:rsidRDefault="00DB26F8" w:rsidP="00133963">
      <w:pPr>
        <w:tabs>
          <w:tab w:val="left" w:pos="4536"/>
        </w:tabs>
        <w:spacing w:after="120"/>
        <w:contextualSpacing/>
        <w:rPr>
          <w:rFonts w:ascii="Arial" w:hAnsi="Arial" w:cs="Arial"/>
          <w:b/>
          <w:bCs/>
          <w:color w:val="000000" w:themeColor="text1"/>
          <w:sz w:val="18"/>
          <w:szCs w:val="18"/>
        </w:rPr>
      </w:pPr>
    </w:p>
    <w:p w14:paraId="53738D79" w14:textId="1C57CFF7" w:rsidR="00DB26F8" w:rsidRPr="00A07F92" w:rsidRDefault="00DB26F8" w:rsidP="00133963">
      <w:pPr>
        <w:tabs>
          <w:tab w:val="left" w:pos="4536"/>
        </w:tabs>
        <w:spacing w:after="120"/>
        <w:contextualSpacing/>
        <w:rPr>
          <w:rFonts w:ascii="Arial" w:hAnsi="Arial" w:cs="Arial"/>
          <w:b/>
          <w:bCs/>
          <w:color w:val="019FE4"/>
          <w:sz w:val="18"/>
          <w:szCs w:val="18"/>
        </w:rPr>
      </w:pPr>
      <w:hyperlink r:id="rId6" w:history="1">
        <w:r w:rsidRPr="00A07F92">
          <w:rPr>
            <w:rStyle w:val="Hyperlink"/>
            <w:rFonts w:ascii="Arial" w:hAnsi="Arial" w:cs="Arial"/>
            <w:b/>
            <w:bCs/>
            <w:color w:val="019FE4"/>
            <w:sz w:val="18"/>
            <w:szCs w:val="18"/>
          </w:rPr>
          <w:t>www.bv-miro.org</w:t>
        </w:r>
      </w:hyperlink>
    </w:p>
    <w:p w14:paraId="6456757F" w14:textId="77777777" w:rsidR="00686080" w:rsidRPr="003837B3" w:rsidRDefault="00686080" w:rsidP="00133963">
      <w:pPr>
        <w:tabs>
          <w:tab w:val="left" w:pos="4536"/>
        </w:tabs>
        <w:spacing w:after="120"/>
        <w:contextualSpacing/>
        <w:rPr>
          <w:rFonts w:ascii="Arial" w:hAnsi="Arial" w:cs="Arial"/>
          <w:b/>
          <w:bCs/>
          <w:color w:val="000000" w:themeColor="text1"/>
          <w:sz w:val="18"/>
          <w:szCs w:val="18"/>
        </w:rPr>
      </w:pPr>
    </w:p>
    <w:p w14:paraId="44C4C2DF" w14:textId="77777777" w:rsidR="0046026E" w:rsidRDefault="0046026E" w:rsidP="00133963">
      <w:pPr>
        <w:tabs>
          <w:tab w:val="left" w:pos="4536"/>
        </w:tabs>
        <w:spacing w:after="120"/>
        <w:contextualSpacing/>
        <w:rPr>
          <w:rFonts w:ascii="Arial" w:hAnsi="Arial" w:cs="Arial"/>
          <w:sz w:val="18"/>
          <w:szCs w:val="18"/>
        </w:rPr>
      </w:pPr>
      <w:r>
        <w:rPr>
          <w:rFonts w:ascii="Arial" w:hAnsi="Arial" w:cs="Arial"/>
          <w:sz w:val="18"/>
          <w:szCs w:val="18"/>
        </w:rPr>
        <w:t>Susanne Funk, Geschäftsführerin Politik und Öffentlichkeitsarbeit</w:t>
      </w:r>
    </w:p>
    <w:p w14:paraId="4B74AFDD" w14:textId="45E91D77" w:rsidR="0046026E" w:rsidRPr="00A07F92" w:rsidRDefault="0046026E" w:rsidP="00133963">
      <w:pPr>
        <w:tabs>
          <w:tab w:val="left" w:pos="4536"/>
        </w:tabs>
        <w:spacing w:after="120"/>
        <w:contextualSpacing/>
        <w:rPr>
          <w:rFonts w:ascii="Arial" w:hAnsi="Arial" w:cs="Arial"/>
          <w:color w:val="019FE4"/>
          <w:sz w:val="18"/>
          <w:szCs w:val="18"/>
        </w:rPr>
      </w:pPr>
      <w:hyperlink r:id="rId7" w:history="1">
        <w:r w:rsidRPr="00A07F92">
          <w:rPr>
            <w:rStyle w:val="Hyperlink"/>
            <w:rFonts w:ascii="Arial" w:eastAsia="Times New Roman" w:hAnsi="Arial" w:cs="Arial"/>
            <w:color w:val="019FE4"/>
            <w:sz w:val="18"/>
            <w:szCs w:val="18"/>
            <w:lang w:eastAsia="de-DE"/>
          </w:rPr>
          <w:t>funk@bv-miro.org</w:t>
        </w:r>
      </w:hyperlink>
    </w:p>
    <w:p w14:paraId="568B9CBB" w14:textId="41DF60FB" w:rsidR="0046026E" w:rsidRDefault="003837B3" w:rsidP="00133963">
      <w:pPr>
        <w:tabs>
          <w:tab w:val="left" w:pos="4536"/>
        </w:tabs>
        <w:spacing w:after="120"/>
        <w:contextualSpacing/>
        <w:rPr>
          <w:rFonts w:ascii="Arial" w:eastAsia="Times New Roman" w:hAnsi="Arial" w:cs="Arial"/>
          <w:sz w:val="18"/>
          <w:szCs w:val="18"/>
          <w:lang w:eastAsia="de-DE"/>
        </w:rPr>
      </w:pPr>
      <w:r>
        <w:rPr>
          <w:rFonts w:ascii="Arial" w:hAnsi="Arial" w:cs="Arial"/>
          <w:i/>
          <w:iCs/>
          <w:sz w:val="18"/>
          <w:szCs w:val="18"/>
        </w:rPr>
        <w:t xml:space="preserve">Tel </w:t>
      </w:r>
      <w:r w:rsidR="0046026E">
        <w:rPr>
          <w:rFonts w:ascii="Arial" w:hAnsi="Arial" w:cs="Arial"/>
          <w:sz w:val="18"/>
          <w:szCs w:val="18"/>
        </w:rPr>
        <w:t>030 – 2021 566 22</w:t>
      </w:r>
      <w:r w:rsidR="0046026E">
        <w:rPr>
          <w:rFonts w:ascii="Arial" w:eastAsia="Times New Roman" w:hAnsi="Arial" w:cs="Arial"/>
          <w:sz w:val="18"/>
          <w:szCs w:val="18"/>
          <w:lang w:eastAsia="de-DE"/>
        </w:rPr>
        <w:t xml:space="preserve"> </w:t>
      </w:r>
    </w:p>
    <w:p w14:paraId="0B91A12E" w14:textId="63E684FE" w:rsidR="00D52315" w:rsidRDefault="003837B3" w:rsidP="00133963">
      <w:pPr>
        <w:tabs>
          <w:tab w:val="left" w:pos="4639"/>
        </w:tabs>
        <w:spacing w:after="120"/>
        <w:contextualSpacing/>
        <w:rPr>
          <w:rFonts w:ascii="Arial" w:eastAsia="Times New Roman" w:hAnsi="Arial" w:cs="Arial"/>
          <w:sz w:val="18"/>
          <w:szCs w:val="18"/>
          <w:lang w:eastAsia="de-DE"/>
        </w:rPr>
      </w:pPr>
      <w:r w:rsidRPr="003837B3">
        <w:rPr>
          <w:rFonts w:ascii="Arial" w:eastAsia="Times New Roman" w:hAnsi="Arial" w:cs="Arial"/>
          <w:i/>
          <w:iCs/>
          <w:sz w:val="18"/>
          <w:szCs w:val="18"/>
          <w:lang w:eastAsia="de-DE"/>
        </w:rPr>
        <w:t>m</w:t>
      </w:r>
      <w:r w:rsidR="0046026E" w:rsidRPr="003837B3">
        <w:rPr>
          <w:rFonts w:ascii="Arial" w:eastAsia="Times New Roman" w:hAnsi="Arial" w:cs="Arial"/>
          <w:i/>
          <w:iCs/>
          <w:sz w:val="18"/>
          <w:szCs w:val="18"/>
          <w:lang w:eastAsia="de-DE"/>
        </w:rPr>
        <w:t xml:space="preserve">obil </w:t>
      </w:r>
      <w:r w:rsidR="0046026E">
        <w:rPr>
          <w:rFonts w:ascii="Arial" w:eastAsia="Times New Roman" w:hAnsi="Arial" w:cs="Arial"/>
          <w:sz w:val="18"/>
          <w:szCs w:val="18"/>
          <w:lang w:eastAsia="de-DE"/>
        </w:rPr>
        <w:t>0175 699 5498</w:t>
      </w:r>
    </w:p>
    <w:p w14:paraId="086F78BC" w14:textId="77777777" w:rsidR="00686080" w:rsidRPr="00686080" w:rsidRDefault="00686080" w:rsidP="00133963">
      <w:pPr>
        <w:tabs>
          <w:tab w:val="left" w:pos="4639"/>
        </w:tabs>
        <w:spacing w:after="120"/>
        <w:contextualSpacing/>
        <w:rPr>
          <w:rFonts w:ascii="Arial" w:eastAsia="Times New Roman" w:hAnsi="Arial" w:cs="Arial"/>
          <w:sz w:val="18"/>
          <w:szCs w:val="18"/>
          <w:lang w:eastAsia="de-DE"/>
        </w:rPr>
      </w:pPr>
    </w:p>
    <w:p w14:paraId="0C146583" w14:textId="1F0CB785" w:rsidR="00971343" w:rsidRPr="003837B3" w:rsidRDefault="003837B3" w:rsidP="00133963">
      <w:pPr>
        <w:spacing w:after="0" w:line="240" w:lineRule="auto"/>
        <w:rPr>
          <w:rFonts w:ascii="Arial" w:hAnsi="Arial" w:cs="Arial"/>
          <w:color w:val="009EE3"/>
          <w:sz w:val="18"/>
          <w:szCs w:val="18"/>
        </w:rPr>
      </w:pPr>
      <w:r>
        <w:rPr>
          <w:rFonts w:ascii="Arial" w:hAnsi="Arial" w:cs="Arial"/>
          <w:sz w:val="18"/>
          <w:szCs w:val="18"/>
        </w:rPr>
        <w:t>Sascha Kruchen</w:t>
      </w:r>
      <w:r w:rsidR="0046026E">
        <w:rPr>
          <w:rFonts w:ascii="Arial" w:hAnsi="Arial" w:cs="Arial"/>
          <w:sz w:val="18"/>
          <w:szCs w:val="18"/>
        </w:rPr>
        <w:t xml:space="preserve"> (Pressearbeit)</w:t>
      </w:r>
      <w:r w:rsidR="0046026E">
        <w:rPr>
          <w:rFonts w:ascii="Arial" w:hAnsi="Arial" w:cs="Arial"/>
          <w:sz w:val="18"/>
          <w:szCs w:val="18"/>
        </w:rPr>
        <w:br/>
      </w:r>
      <w:hyperlink r:id="rId8" w:history="1">
        <w:r w:rsidRPr="003837B3">
          <w:rPr>
            <w:rStyle w:val="Hyperlink"/>
            <w:rFonts w:ascii="Arial" w:hAnsi="Arial" w:cs="Arial"/>
            <w:color w:val="009EE3"/>
            <w:sz w:val="18"/>
            <w:szCs w:val="18"/>
          </w:rPr>
          <w:t>kruchen@bv-miro.org</w:t>
        </w:r>
      </w:hyperlink>
    </w:p>
    <w:p w14:paraId="77170920" w14:textId="7CEBF04D" w:rsidR="00133963" w:rsidRDefault="003837B3">
      <w:pPr>
        <w:spacing w:line="360" w:lineRule="auto"/>
        <w:rPr>
          <w:rFonts w:ascii="Arial" w:hAnsi="Arial" w:cs="Arial"/>
          <w:sz w:val="18"/>
          <w:szCs w:val="18"/>
        </w:rPr>
      </w:pPr>
      <w:r w:rsidRPr="003837B3">
        <w:rPr>
          <w:rFonts w:ascii="Arial" w:hAnsi="Arial" w:cs="Arial"/>
          <w:i/>
          <w:iCs/>
          <w:sz w:val="18"/>
          <w:szCs w:val="18"/>
        </w:rPr>
        <w:t>mobil</w:t>
      </w:r>
      <w:r w:rsidRPr="003837B3">
        <w:rPr>
          <w:rFonts w:ascii="Arial" w:hAnsi="Arial" w:cs="Arial"/>
          <w:sz w:val="18"/>
          <w:szCs w:val="18"/>
        </w:rPr>
        <w:t xml:space="preserve"> 0171 813 97 99</w:t>
      </w:r>
    </w:p>
    <w:p w14:paraId="46DFFCF6" w14:textId="77777777" w:rsidR="002B4AFA" w:rsidRPr="002B4AFA" w:rsidRDefault="002B4AFA" w:rsidP="002B4AFA">
      <w:pPr>
        <w:pStyle w:val="Textkrper21"/>
        <w:tabs>
          <w:tab w:val="left" w:pos="4253"/>
        </w:tabs>
        <w:spacing w:line="360" w:lineRule="auto"/>
        <w:ind w:right="0"/>
        <w:rPr>
          <w:rFonts w:cs="Arial"/>
          <w:iCs/>
          <w:color w:val="000000" w:themeColor="text1"/>
          <w:sz w:val="22"/>
          <w:szCs w:val="22"/>
        </w:rPr>
      </w:pPr>
    </w:p>
    <w:p w14:paraId="19F84D53" w14:textId="77777777" w:rsidR="002B4AFA" w:rsidRPr="00A72761" w:rsidRDefault="002B4AFA" w:rsidP="002B4AFA">
      <w:pPr>
        <w:pStyle w:val="Default"/>
        <w:pBdr>
          <w:top w:val="single" w:sz="4" w:space="1" w:color="auto"/>
          <w:bottom w:val="single" w:sz="4" w:space="1" w:color="auto"/>
        </w:pBdr>
        <w:spacing w:after="120"/>
        <w:rPr>
          <w:i/>
          <w:iCs/>
          <w:sz w:val="15"/>
          <w:szCs w:val="15"/>
        </w:rPr>
      </w:pPr>
      <w:r w:rsidRPr="00A72761">
        <w:rPr>
          <w:b/>
          <w:bCs/>
          <w:sz w:val="15"/>
          <w:szCs w:val="15"/>
        </w:rPr>
        <w:t xml:space="preserve">Zum Verband: </w:t>
      </w:r>
      <w:r w:rsidRPr="00A72761">
        <w:rPr>
          <w:i/>
          <w:iCs/>
          <w:sz w:val="15"/>
          <w:szCs w:val="15"/>
        </w:rPr>
        <w:t xml:space="preserve">MIRO vertritt auf Bundes- und Europaebene die Interessen der Kies- und Sand-, Quarz- sowie Natursteinindustrie. Der Verband spricht für rund 1.600 Unternehmen mit fast 2.700 Werken in Deutschland, die ca. 22.500 Mitarbeiter beschäftigen. </w:t>
      </w:r>
      <w:r w:rsidRPr="00A72761">
        <w:rPr>
          <w:i/>
          <w:iCs/>
          <w:sz w:val="15"/>
          <w:szCs w:val="15"/>
          <w:lang w:eastAsia="de-DE"/>
        </w:rPr>
        <w:t xml:space="preserve">Sie stellen sicher, dass die jährliche Nachfrage nach den mengenmäßig wichtigsten Rohstoffen von etwa 500 Mio. t durch kurze Transportwege verbrauchernah bedient werden kann. Gesteinsrohstoffe wie Kies, Sand und Naturstein werden für die Erstellung von Wohn- und </w:t>
      </w:r>
      <w:proofErr w:type="spellStart"/>
      <w:r w:rsidRPr="00A72761">
        <w:rPr>
          <w:i/>
          <w:iCs/>
          <w:sz w:val="15"/>
          <w:szCs w:val="15"/>
          <w:lang w:eastAsia="de-DE"/>
        </w:rPr>
        <w:t>ande-ren</w:t>
      </w:r>
      <w:proofErr w:type="spellEnd"/>
      <w:r w:rsidRPr="00A72761">
        <w:rPr>
          <w:i/>
          <w:iCs/>
          <w:sz w:val="15"/>
          <w:szCs w:val="15"/>
          <w:lang w:eastAsia="de-DE"/>
        </w:rPr>
        <w:t xml:space="preserve"> Gebäuden sowie für den Bau und Erhalt von Verkehrswegen benötigt. Produkte aus dem Industriemineral Quarz werden von vielen Industriezweigen nachgefragt. Im wahrsten Sinne des Wortes bilden die Rohstoffe der Gesteinsindustrie die Basis unseres modernen Lebens.</w:t>
      </w:r>
      <w:r w:rsidRPr="00A72761">
        <w:rPr>
          <w:i/>
          <w:iCs/>
          <w:sz w:val="15"/>
          <w:szCs w:val="15"/>
        </w:rPr>
        <w:t xml:space="preserve"> </w:t>
      </w:r>
    </w:p>
    <w:p w14:paraId="65BB2877" w14:textId="77777777" w:rsidR="002B4AFA" w:rsidRDefault="002B4AFA" w:rsidP="002B4AFA">
      <w:pPr>
        <w:pStyle w:val="Textkrper21"/>
        <w:tabs>
          <w:tab w:val="left" w:pos="4253"/>
        </w:tabs>
        <w:spacing w:after="120" w:line="360" w:lineRule="auto"/>
        <w:ind w:right="0"/>
        <w:rPr>
          <w:rFonts w:cs="Arial"/>
          <w:b/>
          <w:i/>
          <w:sz w:val="10"/>
          <w:szCs w:val="10"/>
        </w:rPr>
      </w:pPr>
    </w:p>
    <w:p w14:paraId="2D146B13" w14:textId="77777777" w:rsidR="002B4AFA" w:rsidRDefault="002B4AFA">
      <w:pPr>
        <w:spacing w:line="360" w:lineRule="auto"/>
        <w:rPr>
          <w:rFonts w:ascii="Arial" w:hAnsi="Arial" w:cs="Arial"/>
          <w:sz w:val="18"/>
          <w:szCs w:val="18"/>
        </w:rPr>
      </w:pPr>
    </w:p>
    <w:sectPr w:rsidR="002B4AFA" w:rsidSect="009B0B05">
      <w:pgSz w:w="11906" w:h="16838"/>
      <w:pgMar w:top="709" w:right="991"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6E"/>
    <w:rsid w:val="000038AF"/>
    <w:rsid w:val="00006910"/>
    <w:rsid w:val="00053BAA"/>
    <w:rsid w:val="00063AD4"/>
    <w:rsid w:val="000718A2"/>
    <w:rsid w:val="000771D6"/>
    <w:rsid w:val="0007798C"/>
    <w:rsid w:val="00083B07"/>
    <w:rsid w:val="000908FA"/>
    <w:rsid w:val="000915D5"/>
    <w:rsid w:val="000A7BEF"/>
    <w:rsid w:val="000C236D"/>
    <w:rsid w:val="000D174C"/>
    <w:rsid w:val="000D36DF"/>
    <w:rsid w:val="000E5C83"/>
    <w:rsid w:val="001270F4"/>
    <w:rsid w:val="0013395A"/>
    <w:rsid w:val="00133963"/>
    <w:rsid w:val="00145282"/>
    <w:rsid w:val="00167E43"/>
    <w:rsid w:val="00172107"/>
    <w:rsid w:val="001768A1"/>
    <w:rsid w:val="0017799F"/>
    <w:rsid w:val="001922B4"/>
    <w:rsid w:val="00193207"/>
    <w:rsid w:val="00196AF5"/>
    <w:rsid w:val="001A15F5"/>
    <w:rsid w:val="001B2313"/>
    <w:rsid w:val="001E6784"/>
    <w:rsid w:val="001F5EF2"/>
    <w:rsid w:val="0021008E"/>
    <w:rsid w:val="00222ED3"/>
    <w:rsid w:val="00240DB5"/>
    <w:rsid w:val="0024390B"/>
    <w:rsid w:val="00263CFE"/>
    <w:rsid w:val="00274829"/>
    <w:rsid w:val="002A1119"/>
    <w:rsid w:val="002B4AFA"/>
    <w:rsid w:val="002D400D"/>
    <w:rsid w:val="002F7F81"/>
    <w:rsid w:val="0032338E"/>
    <w:rsid w:val="003305D3"/>
    <w:rsid w:val="003837B3"/>
    <w:rsid w:val="00397B50"/>
    <w:rsid w:val="003A2961"/>
    <w:rsid w:val="003B1BC7"/>
    <w:rsid w:val="003D1130"/>
    <w:rsid w:val="003E1C53"/>
    <w:rsid w:val="003F3258"/>
    <w:rsid w:val="0040187E"/>
    <w:rsid w:val="004160DD"/>
    <w:rsid w:val="00420BCD"/>
    <w:rsid w:val="00444AA1"/>
    <w:rsid w:val="00450233"/>
    <w:rsid w:val="0046026E"/>
    <w:rsid w:val="004655A7"/>
    <w:rsid w:val="00471ACF"/>
    <w:rsid w:val="004866E5"/>
    <w:rsid w:val="00494E38"/>
    <w:rsid w:val="00497ADE"/>
    <w:rsid w:val="004A038F"/>
    <w:rsid w:val="004B3D8F"/>
    <w:rsid w:val="004C11E0"/>
    <w:rsid w:val="004D3271"/>
    <w:rsid w:val="004E10FD"/>
    <w:rsid w:val="004F3564"/>
    <w:rsid w:val="00511EF5"/>
    <w:rsid w:val="00541A96"/>
    <w:rsid w:val="005537FC"/>
    <w:rsid w:val="00592409"/>
    <w:rsid w:val="00597860"/>
    <w:rsid w:val="005D0FF3"/>
    <w:rsid w:val="005F5F3F"/>
    <w:rsid w:val="006771C5"/>
    <w:rsid w:val="00677409"/>
    <w:rsid w:val="00686080"/>
    <w:rsid w:val="006B5650"/>
    <w:rsid w:val="006D599A"/>
    <w:rsid w:val="006E6F21"/>
    <w:rsid w:val="006F09B8"/>
    <w:rsid w:val="00721291"/>
    <w:rsid w:val="00722B9B"/>
    <w:rsid w:val="00765A80"/>
    <w:rsid w:val="0076604E"/>
    <w:rsid w:val="007749E4"/>
    <w:rsid w:val="007A3DE7"/>
    <w:rsid w:val="007A58C8"/>
    <w:rsid w:val="007B4AED"/>
    <w:rsid w:val="007C2E05"/>
    <w:rsid w:val="007D11B9"/>
    <w:rsid w:val="007E063B"/>
    <w:rsid w:val="007F68A4"/>
    <w:rsid w:val="00817211"/>
    <w:rsid w:val="00836289"/>
    <w:rsid w:val="008453CF"/>
    <w:rsid w:val="00845C6E"/>
    <w:rsid w:val="00854D5D"/>
    <w:rsid w:val="00854FB5"/>
    <w:rsid w:val="00857706"/>
    <w:rsid w:val="00864C49"/>
    <w:rsid w:val="008653B8"/>
    <w:rsid w:val="00881657"/>
    <w:rsid w:val="008D178E"/>
    <w:rsid w:val="008D246C"/>
    <w:rsid w:val="008F69E9"/>
    <w:rsid w:val="008F73BB"/>
    <w:rsid w:val="00944EAD"/>
    <w:rsid w:val="00971343"/>
    <w:rsid w:val="00972F0F"/>
    <w:rsid w:val="00997776"/>
    <w:rsid w:val="009A2623"/>
    <w:rsid w:val="009B052E"/>
    <w:rsid w:val="009B0B05"/>
    <w:rsid w:val="009E089E"/>
    <w:rsid w:val="009F112B"/>
    <w:rsid w:val="00A06578"/>
    <w:rsid w:val="00A07F92"/>
    <w:rsid w:val="00A12457"/>
    <w:rsid w:val="00A36463"/>
    <w:rsid w:val="00A675DF"/>
    <w:rsid w:val="00A72761"/>
    <w:rsid w:val="00A935A0"/>
    <w:rsid w:val="00AD606B"/>
    <w:rsid w:val="00AF00CD"/>
    <w:rsid w:val="00AF68C2"/>
    <w:rsid w:val="00B35D2A"/>
    <w:rsid w:val="00B436F1"/>
    <w:rsid w:val="00B45F83"/>
    <w:rsid w:val="00B93D32"/>
    <w:rsid w:val="00BA1CD0"/>
    <w:rsid w:val="00BC415B"/>
    <w:rsid w:val="00BE28ED"/>
    <w:rsid w:val="00C06B6C"/>
    <w:rsid w:val="00C21778"/>
    <w:rsid w:val="00C23413"/>
    <w:rsid w:val="00C7351B"/>
    <w:rsid w:val="00C818E4"/>
    <w:rsid w:val="00CB0B42"/>
    <w:rsid w:val="00CB31B2"/>
    <w:rsid w:val="00CB4B7A"/>
    <w:rsid w:val="00CE447C"/>
    <w:rsid w:val="00CF64A8"/>
    <w:rsid w:val="00D055F0"/>
    <w:rsid w:val="00D3197F"/>
    <w:rsid w:val="00D52315"/>
    <w:rsid w:val="00D64ED2"/>
    <w:rsid w:val="00D936BE"/>
    <w:rsid w:val="00DA0F93"/>
    <w:rsid w:val="00DB26F8"/>
    <w:rsid w:val="00E25050"/>
    <w:rsid w:val="00E279FA"/>
    <w:rsid w:val="00E45FDB"/>
    <w:rsid w:val="00E466C3"/>
    <w:rsid w:val="00E51086"/>
    <w:rsid w:val="00E65AF2"/>
    <w:rsid w:val="00E8113F"/>
    <w:rsid w:val="00E84DC7"/>
    <w:rsid w:val="00EB6170"/>
    <w:rsid w:val="00EB6B54"/>
    <w:rsid w:val="00EC3897"/>
    <w:rsid w:val="00ED3395"/>
    <w:rsid w:val="00EF01C8"/>
    <w:rsid w:val="00EF1115"/>
    <w:rsid w:val="00EF199F"/>
    <w:rsid w:val="00EF777D"/>
    <w:rsid w:val="00F05FA2"/>
    <w:rsid w:val="00F35797"/>
    <w:rsid w:val="00F52B4B"/>
    <w:rsid w:val="00F53E18"/>
    <w:rsid w:val="00F72B0E"/>
    <w:rsid w:val="00F9383B"/>
    <w:rsid w:val="00FD06AB"/>
    <w:rsid w:val="00FD4FEA"/>
    <w:rsid w:val="00FE44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8E8B"/>
  <w15:chartTrackingRefBased/>
  <w15:docId w15:val="{180CD1C7-588A-4147-804A-357832AF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026E"/>
    <w:pPr>
      <w:spacing w:line="256" w:lineRule="auto"/>
    </w:pPr>
  </w:style>
  <w:style w:type="paragraph" w:styleId="berschrift2">
    <w:name w:val="heading 2"/>
    <w:basedOn w:val="Standard"/>
    <w:next w:val="Standard"/>
    <w:link w:val="berschrift2Zchn"/>
    <w:uiPriority w:val="9"/>
    <w:semiHidden/>
    <w:unhideWhenUsed/>
    <w:qFormat/>
    <w:rsid w:val="00B45F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3F3258"/>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6026E"/>
    <w:rPr>
      <w:color w:val="0563C1" w:themeColor="hyperlink"/>
      <w:u w:val="single"/>
    </w:rPr>
  </w:style>
  <w:style w:type="paragraph" w:styleId="StandardWeb">
    <w:name w:val="Normal (Web)"/>
    <w:basedOn w:val="Standard"/>
    <w:uiPriority w:val="99"/>
    <w:unhideWhenUsed/>
    <w:rsid w:val="0046026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uiPriority w:val="99"/>
    <w:rsid w:val="0046026E"/>
    <w:pPr>
      <w:autoSpaceDE w:val="0"/>
      <w:autoSpaceDN w:val="0"/>
      <w:adjustRightInd w:val="0"/>
      <w:spacing w:after="0" w:line="240" w:lineRule="auto"/>
    </w:pPr>
    <w:rPr>
      <w:rFonts w:ascii="Arial" w:hAnsi="Arial" w:cs="Arial"/>
      <w:color w:val="000000"/>
      <w:sz w:val="24"/>
      <w:szCs w:val="24"/>
    </w:rPr>
  </w:style>
  <w:style w:type="paragraph" w:customStyle="1" w:styleId="Textkrper21">
    <w:name w:val="Textkörper 21"/>
    <w:basedOn w:val="Standard"/>
    <w:uiPriority w:val="99"/>
    <w:rsid w:val="0046026E"/>
    <w:pPr>
      <w:tabs>
        <w:tab w:val="left" w:pos="9072"/>
      </w:tabs>
      <w:spacing w:after="0" w:line="320" w:lineRule="exact"/>
      <w:ind w:right="2268"/>
    </w:pPr>
    <w:rPr>
      <w:rFonts w:ascii="Arial" w:eastAsia="Times New Roman" w:hAnsi="Arial" w:cs="Times New Roman"/>
      <w:sz w:val="24"/>
      <w:szCs w:val="20"/>
      <w:lang w:eastAsia="de-DE"/>
    </w:rPr>
  </w:style>
  <w:style w:type="character" w:styleId="Kommentarzeichen">
    <w:name w:val="annotation reference"/>
    <w:basedOn w:val="Absatz-Standardschriftart"/>
    <w:uiPriority w:val="99"/>
    <w:semiHidden/>
    <w:unhideWhenUsed/>
    <w:rsid w:val="00F9383B"/>
    <w:rPr>
      <w:sz w:val="16"/>
      <w:szCs w:val="16"/>
    </w:rPr>
  </w:style>
  <w:style w:type="paragraph" w:styleId="Kommentartext">
    <w:name w:val="annotation text"/>
    <w:basedOn w:val="Standard"/>
    <w:link w:val="KommentartextZchn"/>
    <w:uiPriority w:val="99"/>
    <w:unhideWhenUsed/>
    <w:rsid w:val="00F9383B"/>
    <w:pPr>
      <w:spacing w:line="240" w:lineRule="auto"/>
    </w:pPr>
    <w:rPr>
      <w:sz w:val="20"/>
      <w:szCs w:val="20"/>
    </w:rPr>
  </w:style>
  <w:style w:type="character" w:customStyle="1" w:styleId="KommentartextZchn">
    <w:name w:val="Kommentartext Zchn"/>
    <w:basedOn w:val="Absatz-Standardschriftart"/>
    <w:link w:val="Kommentartext"/>
    <w:uiPriority w:val="99"/>
    <w:rsid w:val="00F9383B"/>
    <w:rPr>
      <w:sz w:val="20"/>
      <w:szCs w:val="20"/>
    </w:rPr>
  </w:style>
  <w:style w:type="paragraph" w:styleId="Kommentarthema">
    <w:name w:val="annotation subject"/>
    <w:basedOn w:val="Kommentartext"/>
    <w:next w:val="Kommentartext"/>
    <w:link w:val="KommentarthemaZchn"/>
    <w:uiPriority w:val="99"/>
    <w:semiHidden/>
    <w:unhideWhenUsed/>
    <w:rsid w:val="00F9383B"/>
    <w:rPr>
      <w:b/>
      <w:bCs/>
    </w:rPr>
  </w:style>
  <w:style w:type="character" w:customStyle="1" w:styleId="KommentarthemaZchn">
    <w:name w:val="Kommentarthema Zchn"/>
    <w:basedOn w:val="KommentartextZchn"/>
    <w:link w:val="Kommentarthema"/>
    <w:uiPriority w:val="99"/>
    <w:semiHidden/>
    <w:rsid w:val="00F9383B"/>
    <w:rPr>
      <w:b/>
      <w:bCs/>
      <w:sz w:val="20"/>
      <w:szCs w:val="20"/>
    </w:rPr>
  </w:style>
  <w:style w:type="paragraph" w:styleId="berarbeitung">
    <w:name w:val="Revision"/>
    <w:hidden/>
    <w:uiPriority w:val="99"/>
    <w:semiHidden/>
    <w:rsid w:val="00F9383B"/>
    <w:pPr>
      <w:spacing w:after="0" w:line="240" w:lineRule="auto"/>
    </w:pPr>
  </w:style>
  <w:style w:type="paragraph" w:styleId="NurText">
    <w:name w:val="Plain Text"/>
    <w:basedOn w:val="Standard"/>
    <w:link w:val="NurTextZchn"/>
    <w:uiPriority w:val="99"/>
    <w:unhideWhenUsed/>
    <w:rsid w:val="00971343"/>
    <w:pPr>
      <w:spacing w:after="0" w:line="240" w:lineRule="auto"/>
    </w:pPr>
    <w:rPr>
      <w:rFonts w:ascii="Calibri" w:hAnsi="Calibri" w:cs="Calibri"/>
    </w:rPr>
  </w:style>
  <w:style w:type="character" w:customStyle="1" w:styleId="NurTextZchn">
    <w:name w:val="Nur Text Zchn"/>
    <w:basedOn w:val="Absatz-Standardschriftart"/>
    <w:link w:val="NurText"/>
    <w:uiPriority w:val="99"/>
    <w:rsid w:val="00971343"/>
    <w:rPr>
      <w:rFonts w:ascii="Calibri" w:hAnsi="Calibri" w:cs="Calibri"/>
    </w:rPr>
  </w:style>
  <w:style w:type="character" w:customStyle="1" w:styleId="r-18u37iz">
    <w:name w:val="r-18u37iz"/>
    <w:basedOn w:val="Absatz-Standardschriftart"/>
    <w:rsid w:val="00971343"/>
  </w:style>
  <w:style w:type="character" w:customStyle="1" w:styleId="css-901oao">
    <w:name w:val="css-901oao"/>
    <w:basedOn w:val="Absatz-Standardschriftart"/>
    <w:rsid w:val="00971343"/>
  </w:style>
  <w:style w:type="character" w:styleId="NichtaufgelsteErwhnung">
    <w:name w:val="Unresolved Mention"/>
    <w:basedOn w:val="Absatz-Standardschriftart"/>
    <w:uiPriority w:val="99"/>
    <w:semiHidden/>
    <w:unhideWhenUsed/>
    <w:rsid w:val="00497ADE"/>
    <w:rPr>
      <w:color w:val="605E5C"/>
      <w:shd w:val="clear" w:color="auto" w:fill="E1DFDD"/>
    </w:rPr>
  </w:style>
  <w:style w:type="character" w:styleId="BesuchterLink">
    <w:name w:val="FollowedHyperlink"/>
    <w:basedOn w:val="Absatz-Standardschriftart"/>
    <w:uiPriority w:val="99"/>
    <w:semiHidden/>
    <w:unhideWhenUsed/>
    <w:rsid w:val="00EF777D"/>
    <w:rPr>
      <w:color w:val="954F72" w:themeColor="followedHyperlink"/>
      <w:u w:val="single"/>
    </w:rPr>
  </w:style>
  <w:style w:type="character" w:styleId="Fett">
    <w:name w:val="Strong"/>
    <w:basedOn w:val="Absatz-Standardschriftart"/>
    <w:uiPriority w:val="22"/>
    <w:qFormat/>
    <w:rsid w:val="007749E4"/>
    <w:rPr>
      <w:b/>
      <w:bCs/>
    </w:rPr>
  </w:style>
  <w:style w:type="character" w:customStyle="1" w:styleId="berschrift3Zchn">
    <w:name w:val="Überschrift 3 Zchn"/>
    <w:basedOn w:val="Absatz-Standardschriftart"/>
    <w:link w:val="berschrift3"/>
    <w:uiPriority w:val="9"/>
    <w:rsid w:val="003F3258"/>
    <w:rPr>
      <w:rFonts w:ascii="Times New Roman" w:eastAsia="Times New Roman" w:hAnsi="Times New Roman" w:cs="Times New Roman"/>
      <w:b/>
      <w:bCs/>
      <w:sz w:val="27"/>
      <w:szCs w:val="27"/>
      <w:lang w:eastAsia="de-DE"/>
    </w:rPr>
  </w:style>
  <w:style w:type="character" w:customStyle="1" w:styleId="bzpyqfadein">
    <w:name w:val="bz_pyq_fadein"/>
    <w:basedOn w:val="Absatz-Standardschriftart"/>
    <w:rsid w:val="00053BAA"/>
  </w:style>
  <w:style w:type="character" w:customStyle="1" w:styleId="apple-converted-space">
    <w:name w:val="apple-converted-space"/>
    <w:basedOn w:val="Absatz-Standardschriftart"/>
    <w:rsid w:val="00053BAA"/>
  </w:style>
  <w:style w:type="character" w:customStyle="1" w:styleId="berschrift2Zchn">
    <w:name w:val="Überschrift 2 Zchn"/>
    <w:basedOn w:val="Absatz-Standardschriftart"/>
    <w:link w:val="berschrift2"/>
    <w:uiPriority w:val="9"/>
    <w:semiHidden/>
    <w:rsid w:val="00B45F8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94552512">
      <w:bodyDiv w:val="1"/>
      <w:marLeft w:val="0"/>
      <w:marRight w:val="0"/>
      <w:marTop w:val="0"/>
      <w:marBottom w:val="0"/>
      <w:divBdr>
        <w:top w:val="none" w:sz="0" w:space="0" w:color="auto"/>
        <w:left w:val="none" w:sz="0" w:space="0" w:color="auto"/>
        <w:bottom w:val="none" w:sz="0" w:space="0" w:color="auto"/>
        <w:right w:val="none" w:sz="0" w:space="0" w:color="auto"/>
      </w:divBdr>
    </w:div>
    <w:div w:id="955332410">
      <w:bodyDiv w:val="1"/>
      <w:marLeft w:val="0"/>
      <w:marRight w:val="0"/>
      <w:marTop w:val="0"/>
      <w:marBottom w:val="0"/>
      <w:divBdr>
        <w:top w:val="none" w:sz="0" w:space="0" w:color="auto"/>
        <w:left w:val="none" w:sz="0" w:space="0" w:color="auto"/>
        <w:bottom w:val="none" w:sz="0" w:space="0" w:color="auto"/>
        <w:right w:val="none" w:sz="0" w:space="0" w:color="auto"/>
      </w:divBdr>
    </w:div>
    <w:div w:id="1593199693">
      <w:bodyDiv w:val="1"/>
      <w:marLeft w:val="0"/>
      <w:marRight w:val="0"/>
      <w:marTop w:val="0"/>
      <w:marBottom w:val="0"/>
      <w:divBdr>
        <w:top w:val="none" w:sz="0" w:space="0" w:color="auto"/>
        <w:left w:val="none" w:sz="0" w:space="0" w:color="auto"/>
        <w:bottom w:val="none" w:sz="0" w:space="0" w:color="auto"/>
        <w:right w:val="none" w:sz="0" w:space="0" w:color="auto"/>
      </w:divBdr>
    </w:div>
    <w:div w:id="1620063869">
      <w:bodyDiv w:val="1"/>
      <w:marLeft w:val="0"/>
      <w:marRight w:val="0"/>
      <w:marTop w:val="0"/>
      <w:marBottom w:val="0"/>
      <w:divBdr>
        <w:top w:val="none" w:sz="0" w:space="0" w:color="auto"/>
        <w:left w:val="none" w:sz="0" w:space="0" w:color="auto"/>
        <w:bottom w:val="none" w:sz="0" w:space="0" w:color="auto"/>
        <w:right w:val="none" w:sz="0" w:space="0" w:color="auto"/>
      </w:divBdr>
    </w:div>
    <w:div w:id="2042246803">
      <w:bodyDiv w:val="1"/>
      <w:marLeft w:val="0"/>
      <w:marRight w:val="0"/>
      <w:marTop w:val="0"/>
      <w:marBottom w:val="0"/>
      <w:divBdr>
        <w:top w:val="none" w:sz="0" w:space="0" w:color="auto"/>
        <w:left w:val="none" w:sz="0" w:space="0" w:color="auto"/>
        <w:bottom w:val="none" w:sz="0" w:space="0" w:color="auto"/>
        <w:right w:val="none" w:sz="0" w:space="0" w:color="auto"/>
      </w:divBdr>
    </w:div>
    <w:div w:id="205510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uchen@bv-miro.org" TargetMode="External"/><Relationship Id="rId3" Type="http://schemas.openxmlformats.org/officeDocument/2006/relationships/settings" Target="settings.xml"/><Relationship Id="rId7" Type="http://schemas.openxmlformats.org/officeDocument/2006/relationships/hyperlink" Target="mailto:funk@bv-miro.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v-miro.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CBE5E-C83C-6A42-8536-4B001F74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4094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Schulz</dc:creator>
  <cp:keywords/>
  <dc:description/>
  <cp:lastModifiedBy>Sascha Kruchen</cp:lastModifiedBy>
  <cp:revision>2</cp:revision>
  <cp:lastPrinted>2023-05-02T12:38:00Z</cp:lastPrinted>
  <dcterms:created xsi:type="dcterms:W3CDTF">2026-06-19T08:30:00Z</dcterms:created>
  <dcterms:modified xsi:type="dcterms:W3CDTF">2026-06-19T08:30:00Z</dcterms:modified>
</cp:coreProperties>
</file>