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F3887" w14:textId="77777777" w:rsidR="00B45F83" w:rsidRDefault="0046026E" w:rsidP="00B45F83">
      <w:pPr>
        <w:pStyle w:val="Default"/>
        <w:spacing w:after="120" w:line="360" w:lineRule="auto"/>
      </w:pPr>
      <w:r w:rsidRPr="00CB31B2">
        <w:rPr>
          <w:u w:val="single"/>
        </w:rPr>
        <w:t>PRESSEINFORMATION</w:t>
      </w:r>
      <w:r>
        <w:tab/>
      </w:r>
      <w:r>
        <w:tab/>
      </w:r>
      <w:r>
        <w:tab/>
      </w:r>
      <w:r>
        <w:tab/>
      </w:r>
      <w:r>
        <w:tab/>
      </w:r>
      <w:r>
        <w:rPr>
          <w:noProof/>
        </w:rPr>
        <w:drawing>
          <wp:inline distT="0" distB="0" distL="0" distR="0" wp14:anchorId="1DB4972B" wp14:editId="0367388E">
            <wp:extent cx="2152337" cy="732155"/>
            <wp:effectExtent l="0" t="0" r="63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92083" cy="745675"/>
                    </a:xfrm>
                    <a:prstGeom prst="rect">
                      <a:avLst/>
                    </a:prstGeom>
                    <a:noFill/>
                    <a:ln>
                      <a:noFill/>
                    </a:ln>
                  </pic:spPr>
                </pic:pic>
              </a:graphicData>
            </a:graphic>
          </wp:inline>
        </w:drawing>
      </w:r>
    </w:p>
    <w:p w14:paraId="0E24DF8F" w14:textId="04207A1B" w:rsidR="00FE4497" w:rsidRPr="00FE4497" w:rsidRDefault="005F5F3F" w:rsidP="00F52B4B">
      <w:pPr>
        <w:pStyle w:val="Default"/>
        <w:spacing w:after="120" w:line="360" w:lineRule="auto"/>
        <w:jc w:val="center"/>
        <w:rPr>
          <w:b/>
          <w:bCs/>
          <w:sz w:val="28"/>
          <w:szCs w:val="28"/>
          <w:u w:val="single"/>
        </w:rPr>
      </w:pPr>
      <w:r>
        <w:rPr>
          <w:b/>
          <w:bCs/>
          <w:sz w:val="36"/>
          <w:szCs w:val="36"/>
        </w:rPr>
        <w:br/>
      </w:r>
      <w:r w:rsidR="00FE4497" w:rsidRPr="00FE4497">
        <w:rPr>
          <w:b/>
          <w:bCs/>
          <w:u w:val="single"/>
        </w:rPr>
        <w:t xml:space="preserve">Gesteinsindustrie </w:t>
      </w:r>
      <w:r w:rsidR="00F52B4B">
        <w:rPr>
          <w:b/>
          <w:bCs/>
          <w:u w:val="single"/>
        </w:rPr>
        <w:t>kündigt spektakuläre Aktion im Berliner Regierungsviertel an</w:t>
      </w:r>
    </w:p>
    <w:p w14:paraId="4C8B2059" w14:textId="79454C0F" w:rsidR="00EB6B54" w:rsidRPr="00EB6B54" w:rsidRDefault="00EB6B54" w:rsidP="00EB6B54">
      <w:pPr>
        <w:pStyle w:val="StandardWeb"/>
        <w:spacing w:line="276" w:lineRule="auto"/>
        <w:jc w:val="center"/>
        <w:rPr>
          <w:rFonts w:ascii="Arial" w:eastAsiaTheme="minorHAnsi" w:hAnsi="Arial" w:cs="Arial"/>
          <w:b/>
          <w:bCs/>
          <w:color w:val="000000"/>
          <w:sz w:val="48"/>
          <w:szCs w:val="48"/>
          <w:lang w:eastAsia="en-US"/>
        </w:rPr>
      </w:pPr>
      <w:r w:rsidRPr="00EB6B54">
        <w:rPr>
          <w:rFonts w:ascii="Arial" w:eastAsiaTheme="minorHAnsi" w:hAnsi="Arial" w:cs="Arial"/>
          <w:b/>
          <w:bCs/>
          <w:color w:val="000000"/>
          <w:sz w:val="48"/>
          <w:szCs w:val="48"/>
          <w:lang w:eastAsia="en-US"/>
        </w:rPr>
        <w:t>80-Meter-Rohstoffschiff blockiert</w:t>
      </w:r>
      <w:r w:rsidRPr="00EB6B54">
        <w:rPr>
          <w:rFonts w:ascii="Arial" w:eastAsiaTheme="minorHAnsi" w:hAnsi="Arial" w:cs="Arial"/>
          <w:b/>
          <w:bCs/>
          <w:color w:val="000000"/>
          <w:sz w:val="48"/>
          <w:szCs w:val="48"/>
          <w:lang w:eastAsia="en-US"/>
        </w:rPr>
        <w:br/>
        <w:t>Spree vor dem Reichstag</w:t>
      </w:r>
    </w:p>
    <w:p w14:paraId="26615E87" w14:textId="38C1D5EC" w:rsidR="00E279FA" w:rsidRPr="00E279FA" w:rsidRDefault="00EB6B54" w:rsidP="00E279FA">
      <w:pPr>
        <w:pStyle w:val="StandardWeb"/>
        <w:spacing w:line="276" w:lineRule="auto"/>
        <w:rPr>
          <w:rFonts w:ascii="Arial" w:hAnsi="Arial" w:cs="Arial"/>
          <w:color w:val="000000"/>
        </w:rPr>
      </w:pPr>
      <w:r>
        <w:rPr>
          <w:rFonts w:ascii="Arial" w:hAnsi="Arial" w:cs="Arial"/>
          <w:b/>
          <w:bCs/>
          <w:i/>
          <w:iCs/>
          <w:color w:val="000000"/>
          <w:sz w:val="22"/>
          <w:szCs w:val="22"/>
        </w:rPr>
        <w:br/>
      </w:r>
      <w:r w:rsidR="00DB26F8" w:rsidRPr="00B45F83">
        <w:rPr>
          <w:rFonts w:ascii="Arial" w:hAnsi="Arial" w:cs="Arial"/>
          <w:b/>
          <w:bCs/>
          <w:i/>
          <w:iCs/>
          <w:color w:val="000000"/>
          <w:sz w:val="22"/>
          <w:szCs w:val="22"/>
        </w:rPr>
        <w:t xml:space="preserve">Berlin, </w:t>
      </w:r>
      <w:r w:rsidR="00FE4497">
        <w:rPr>
          <w:rFonts w:ascii="Arial" w:hAnsi="Arial" w:cs="Arial"/>
          <w:b/>
          <w:bCs/>
          <w:i/>
          <w:iCs/>
          <w:color w:val="000000"/>
          <w:sz w:val="22"/>
          <w:szCs w:val="22"/>
        </w:rPr>
        <w:t>17</w:t>
      </w:r>
      <w:r w:rsidR="00DB26F8" w:rsidRPr="00B45F83">
        <w:rPr>
          <w:rFonts w:ascii="Arial" w:hAnsi="Arial" w:cs="Arial"/>
          <w:b/>
          <w:bCs/>
          <w:i/>
          <w:iCs/>
          <w:color w:val="000000"/>
          <w:sz w:val="22"/>
          <w:szCs w:val="22"/>
        </w:rPr>
        <w:t>.</w:t>
      </w:r>
      <w:r w:rsidR="00B45F83" w:rsidRPr="00B45F83">
        <w:rPr>
          <w:rFonts w:ascii="Arial" w:hAnsi="Arial" w:cs="Arial"/>
          <w:b/>
          <w:bCs/>
          <w:i/>
          <w:iCs/>
          <w:color w:val="000000"/>
          <w:sz w:val="22"/>
          <w:szCs w:val="22"/>
        </w:rPr>
        <w:t xml:space="preserve"> </w:t>
      </w:r>
      <w:r w:rsidR="00FE4497">
        <w:rPr>
          <w:rFonts w:ascii="Arial" w:hAnsi="Arial" w:cs="Arial"/>
          <w:b/>
          <w:bCs/>
          <w:i/>
          <w:iCs/>
          <w:color w:val="000000"/>
          <w:sz w:val="22"/>
          <w:szCs w:val="22"/>
        </w:rPr>
        <w:t>Juni</w:t>
      </w:r>
      <w:r w:rsidR="00DB26F8" w:rsidRPr="00B45F83">
        <w:rPr>
          <w:rFonts w:ascii="Arial" w:hAnsi="Arial" w:cs="Arial"/>
          <w:b/>
          <w:bCs/>
          <w:i/>
          <w:iCs/>
          <w:color w:val="000000"/>
          <w:sz w:val="22"/>
          <w:szCs w:val="22"/>
        </w:rPr>
        <w:t xml:space="preserve"> 202</w:t>
      </w:r>
      <w:r w:rsidR="007E063B" w:rsidRPr="00B45F83">
        <w:rPr>
          <w:rFonts w:ascii="Arial" w:hAnsi="Arial" w:cs="Arial"/>
          <w:b/>
          <w:bCs/>
          <w:i/>
          <w:iCs/>
          <w:color w:val="000000"/>
          <w:sz w:val="22"/>
          <w:szCs w:val="22"/>
        </w:rPr>
        <w:t>6</w:t>
      </w:r>
      <w:r w:rsidR="00DB26F8" w:rsidRPr="00B45F83">
        <w:rPr>
          <w:rFonts w:ascii="Arial" w:hAnsi="Arial" w:cs="Arial"/>
          <w:color w:val="000000"/>
          <w:sz w:val="22"/>
          <w:szCs w:val="22"/>
        </w:rPr>
        <w:t xml:space="preserve"> – </w:t>
      </w:r>
      <w:r w:rsidR="00E279FA" w:rsidRPr="00E279FA">
        <w:rPr>
          <w:rFonts w:ascii="Arial" w:hAnsi="Arial" w:cs="Arial"/>
          <w:color w:val="000000"/>
        </w:rPr>
        <w:t>Mit einer ungewöhnlichen Protestaktion will die deutsche Gesteinsindustrie am 24. Juni 2026 auf die Bedeutung heimischer Rohstoffe für Wohnungsbau, Infrastruktur und Wirtschaft aufmerksam machen. Geplant ist die</w:t>
      </w:r>
      <w:r w:rsidR="00E279FA">
        <w:rPr>
          <w:rFonts w:ascii="Arial" w:hAnsi="Arial" w:cs="Arial"/>
          <w:color w:val="000000"/>
        </w:rPr>
        <w:t xml:space="preserve"> </w:t>
      </w:r>
      <w:r w:rsidR="00E279FA" w:rsidRPr="00E279FA">
        <w:rPr>
          <w:rFonts w:ascii="Arial" w:hAnsi="Arial" w:cs="Arial"/>
          <w:color w:val="000000"/>
        </w:rPr>
        <w:t>Sperrung der Spree im Berliner Regierungsviertel durch ein mit Gesteinskörnungen beladenes, rund 80 Meter langes Motorschiff.</w:t>
      </w:r>
    </w:p>
    <w:p w14:paraId="39F0220C" w14:textId="5373A9D7" w:rsidR="00E279FA" w:rsidRPr="00E279FA" w:rsidRDefault="00E279FA" w:rsidP="00E279FA">
      <w:pPr>
        <w:pStyle w:val="StandardWeb"/>
        <w:spacing w:line="276" w:lineRule="auto"/>
        <w:rPr>
          <w:rFonts w:ascii="Arial" w:hAnsi="Arial" w:cs="Arial"/>
          <w:color w:val="000000"/>
        </w:rPr>
      </w:pPr>
      <w:r w:rsidRPr="00E279FA">
        <w:rPr>
          <w:rFonts w:ascii="Arial" w:hAnsi="Arial" w:cs="Arial"/>
          <w:color w:val="000000"/>
        </w:rPr>
        <w:t>Die Aktion findet unmittelbar zwischen Reichstag, Paul-</w:t>
      </w:r>
      <w:proofErr w:type="spellStart"/>
      <w:r w:rsidRPr="00E279FA">
        <w:rPr>
          <w:rFonts w:ascii="Arial" w:hAnsi="Arial" w:cs="Arial"/>
          <w:color w:val="000000"/>
        </w:rPr>
        <w:t>Löbe</w:t>
      </w:r>
      <w:proofErr w:type="spellEnd"/>
      <w:r w:rsidRPr="00E279FA">
        <w:rPr>
          <w:rFonts w:ascii="Arial" w:hAnsi="Arial" w:cs="Arial"/>
          <w:color w:val="000000"/>
        </w:rPr>
        <w:t>-Haus und Marie-Elisabeth-Lüders-Haus statt. Begleitet wird die Schiffsdemonstration von einer Kundgebung am Ufer</w:t>
      </w:r>
      <w:r>
        <w:rPr>
          <w:rFonts w:ascii="Arial" w:hAnsi="Arial" w:cs="Arial"/>
          <w:color w:val="000000"/>
        </w:rPr>
        <w:t xml:space="preserve">. </w:t>
      </w:r>
      <w:r w:rsidRPr="00E279FA">
        <w:rPr>
          <w:rFonts w:ascii="Arial" w:hAnsi="Arial" w:cs="Arial"/>
          <w:color w:val="000000"/>
        </w:rPr>
        <w:t>Organisiert wird die Aktion vom Bundesverband Mineralische Rohstoffe e.V. (MIRO) gemeinsam mit Unternehmen und Verbänden entlang der Wertschöpfungskette Bau und Infrastruktur.</w:t>
      </w:r>
    </w:p>
    <w:p w14:paraId="3CD2A2B0" w14:textId="2B85E0CB" w:rsidR="00E279FA" w:rsidRPr="00E279FA" w:rsidRDefault="00E279FA" w:rsidP="00E279FA">
      <w:pPr>
        <w:pStyle w:val="StandardWeb"/>
        <w:spacing w:line="276" w:lineRule="auto"/>
        <w:rPr>
          <w:rFonts w:ascii="Arial" w:hAnsi="Arial" w:cs="Arial"/>
          <w:color w:val="000000"/>
        </w:rPr>
      </w:pPr>
      <w:r w:rsidRPr="00E279FA">
        <w:rPr>
          <w:rFonts w:ascii="Arial" w:hAnsi="Arial" w:cs="Arial"/>
          <w:color w:val="000000"/>
        </w:rPr>
        <w:t>Hintergrund der Aktion sind die weiterhin zu langen Planungs- und Genehmigungsverfahren für die Gewinnung heimischer Rohstoffe</w:t>
      </w:r>
      <w:r>
        <w:rPr>
          <w:rFonts w:ascii="Arial" w:hAnsi="Arial" w:cs="Arial"/>
          <w:color w:val="000000"/>
        </w:rPr>
        <w:t xml:space="preserve"> wie Sand, Kies, Naturstein und Quarz</w:t>
      </w:r>
      <w:r w:rsidRPr="00E279FA">
        <w:rPr>
          <w:rFonts w:ascii="Arial" w:hAnsi="Arial" w:cs="Arial"/>
          <w:color w:val="000000"/>
        </w:rPr>
        <w:t xml:space="preserve">. Die Unternehmen fordern insbesondere eine Beschleunigung der Verfahren sowie eine stärkere politische </w:t>
      </w:r>
      <w:r w:rsidR="007A58C8">
        <w:rPr>
          <w:rFonts w:ascii="Arial" w:hAnsi="Arial" w:cs="Arial"/>
          <w:color w:val="000000"/>
        </w:rPr>
        <w:t>Verankerung</w:t>
      </w:r>
      <w:r w:rsidRPr="00E279FA">
        <w:rPr>
          <w:rFonts w:ascii="Arial" w:hAnsi="Arial" w:cs="Arial"/>
          <w:color w:val="000000"/>
        </w:rPr>
        <w:t xml:space="preserve"> der Rohstoffgewinnung </w:t>
      </w:r>
      <w:r w:rsidR="007A58C8">
        <w:rPr>
          <w:rFonts w:ascii="Arial" w:hAnsi="Arial" w:cs="Arial"/>
          <w:color w:val="000000"/>
        </w:rPr>
        <w:t xml:space="preserve">im Raumordnungsgesetz </w:t>
      </w:r>
      <w:r w:rsidRPr="00E279FA">
        <w:rPr>
          <w:rFonts w:ascii="Arial" w:hAnsi="Arial" w:cs="Arial"/>
          <w:color w:val="000000"/>
        </w:rPr>
        <w:t>als Voraussetzung für Wohnungsbau, Infrastrukturmodernisierung, Industrieproduktion und Energiewende.</w:t>
      </w:r>
    </w:p>
    <w:p w14:paraId="77B81187" w14:textId="785EEC45" w:rsidR="00E279FA" w:rsidRPr="00E279FA" w:rsidRDefault="00E279FA" w:rsidP="00E279FA">
      <w:pPr>
        <w:pStyle w:val="StandardWeb"/>
        <w:spacing w:line="276" w:lineRule="auto"/>
        <w:rPr>
          <w:rFonts w:ascii="Arial" w:hAnsi="Arial" w:cs="Arial"/>
          <w:color w:val="000000"/>
        </w:rPr>
      </w:pPr>
      <w:r w:rsidRPr="00E279FA">
        <w:rPr>
          <w:rFonts w:ascii="Arial" w:hAnsi="Arial" w:cs="Arial"/>
          <w:color w:val="000000"/>
        </w:rPr>
        <w:t xml:space="preserve">„Wer mehr bauen will, muss auch die Versorgung mit den dafür notwendigen Rohstoffen sichern“, </w:t>
      </w:r>
      <w:r w:rsidR="00EB6B54">
        <w:rPr>
          <w:rFonts w:ascii="Arial" w:hAnsi="Arial" w:cs="Arial"/>
          <w:color w:val="000000"/>
        </w:rPr>
        <w:t>lautet</w:t>
      </w:r>
      <w:r w:rsidRPr="00E279FA">
        <w:rPr>
          <w:rFonts w:ascii="Arial" w:hAnsi="Arial" w:cs="Arial"/>
          <w:color w:val="000000"/>
        </w:rPr>
        <w:t xml:space="preserve"> die zentrale Botschaft der </w:t>
      </w:r>
      <w:r>
        <w:rPr>
          <w:rFonts w:ascii="Arial" w:hAnsi="Arial" w:cs="Arial"/>
          <w:color w:val="000000"/>
        </w:rPr>
        <w:t>Aktion</w:t>
      </w:r>
      <w:r w:rsidRPr="00E279FA">
        <w:rPr>
          <w:rFonts w:ascii="Arial" w:hAnsi="Arial" w:cs="Arial"/>
          <w:color w:val="000000"/>
        </w:rPr>
        <w:t>.</w:t>
      </w:r>
      <w:r w:rsidR="007A58C8">
        <w:rPr>
          <w:rFonts w:ascii="Arial" w:hAnsi="Arial" w:cs="Arial"/>
          <w:color w:val="000000"/>
        </w:rPr>
        <w:t xml:space="preserve"> </w:t>
      </w:r>
      <w:r w:rsidR="007A58C8" w:rsidRPr="007A58C8">
        <w:rPr>
          <w:rFonts w:ascii="Arial" w:hAnsi="Arial" w:cs="Arial"/>
          <w:color w:val="000000"/>
        </w:rPr>
        <w:t>Dafür müssen in den Regionalplänen der Bundesländer entsprechende Flächen für die Rohstoffgewinnung ausgewiesen werden.</w:t>
      </w:r>
    </w:p>
    <w:p w14:paraId="3451D3B8" w14:textId="77777777" w:rsidR="007A58C8" w:rsidRDefault="00E279FA" w:rsidP="00E279FA">
      <w:pPr>
        <w:pStyle w:val="StandardWeb"/>
        <w:spacing w:line="276" w:lineRule="auto"/>
        <w:rPr>
          <w:rFonts w:ascii="Arial" w:hAnsi="Arial" w:cs="Arial"/>
          <w:color w:val="000000"/>
        </w:rPr>
      </w:pPr>
      <w:r w:rsidRPr="00E279FA">
        <w:rPr>
          <w:rFonts w:ascii="Arial" w:hAnsi="Arial" w:cs="Arial"/>
          <w:color w:val="000000"/>
        </w:rPr>
        <w:t xml:space="preserve">Die Aktion findet zu einem Zeitpunkt statt, an dem Bundesregierung und Bundestag über zahlreiche Vorhaben zur </w:t>
      </w:r>
      <w:r w:rsidR="007A58C8">
        <w:rPr>
          <w:rFonts w:ascii="Arial" w:hAnsi="Arial" w:cs="Arial"/>
          <w:color w:val="000000"/>
        </w:rPr>
        <w:t xml:space="preserve">Versorgungssicherheit und zur </w:t>
      </w:r>
      <w:r w:rsidRPr="00E279FA">
        <w:rPr>
          <w:rFonts w:ascii="Arial" w:hAnsi="Arial" w:cs="Arial"/>
          <w:color w:val="000000"/>
        </w:rPr>
        <w:t>Planungs- und Genehmigungsbeschleunigung beraten. Nach Auffassung der Branche werden die Belange der heimischen Rohstoffversorgung dabei bislang nicht ausreichend berücksichtigt.</w:t>
      </w:r>
    </w:p>
    <w:p w14:paraId="61CFFEA9" w14:textId="77777777" w:rsidR="007A58C8" w:rsidRDefault="007A58C8" w:rsidP="00E279FA">
      <w:pPr>
        <w:pStyle w:val="StandardWeb"/>
        <w:spacing w:line="276" w:lineRule="auto"/>
        <w:rPr>
          <w:rFonts w:ascii="Arial" w:hAnsi="Arial" w:cs="Arial"/>
          <w:color w:val="000000"/>
        </w:rPr>
      </w:pPr>
    </w:p>
    <w:p w14:paraId="742E9666" w14:textId="42340C7D" w:rsidR="00E279FA" w:rsidRPr="00E279FA" w:rsidRDefault="00EB6B54" w:rsidP="00E279FA">
      <w:pPr>
        <w:pStyle w:val="StandardWeb"/>
        <w:spacing w:line="276" w:lineRule="auto"/>
        <w:rPr>
          <w:rFonts w:ascii="Arial" w:hAnsi="Arial" w:cs="Arial"/>
          <w:color w:val="000000"/>
        </w:rPr>
      </w:pPr>
      <w:r>
        <w:rPr>
          <w:rFonts w:ascii="Arial" w:hAnsi="Arial" w:cs="Arial"/>
          <w:color w:val="000000"/>
        </w:rPr>
        <w:lastRenderedPageBreak/>
        <w:br/>
      </w:r>
      <w:r>
        <w:rPr>
          <w:rFonts w:ascii="Arial" w:hAnsi="Arial" w:cs="Arial"/>
          <w:color w:val="000000"/>
        </w:rPr>
        <w:br/>
      </w:r>
      <w:r w:rsidR="00E279FA" w:rsidRPr="00E279FA">
        <w:rPr>
          <w:rFonts w:ascii="Arial" w:hAnsi="Arial" w:cs="Arial"/>
          <w:b/>
          <w:bCs/>
          <w:color w:val="000000"/>
        </w:rPr>
        <w:t>Termin für Medien</w:t>
      </w:r>
      <w:r>
        <w:rPr>
          <w:rFonts w:ascii="Arial" w:hAnsi="Arial" w:cs="Arial"/>
          <w:b/>
          <w:bCs/>
          <w:color w:val="000000"/>
        </w:rPr>
        <w:t>:</w:t>
      </w:r>
    </w:p>
    <w:p w14:paraId="1D403766" w14:textId="77777777" w:rsidR="00E279FA" w:rsidRPr="00E279FA" w:rsidRDefault="00E279FA" w:rsidP="00E279FA">
      <w:pPr>
        <w:pStyle w:val="StandardWeb"/>
        <w:spacing w:line="276" w:lineRule="auto"/>
        <w:rPr>
          <w:rFonts w:ascii="Arial" w:hAnsi="Arial" w:cs="Arial"/>
          <w:color w:val="000000"/>
        </w:rPr>
      </w:pPr>
      <w:r w:rsidRPr="00E279FA">
        <w:rPr>
          <w:rFonts w:ascii="Arial" w:hAnsi="Arial" w:cs="Arial"/>
          <w:b/>
          <w:bCs/>
          <w:color w:val="000000"/>
        </w:rPr>
        <w:t>Mittwoch, 24. Juni 2026</w:t>
      </w:r>
    </w:p>
    <w:p w14:paraId="4399FB94" w14:textId="790A20F8" w:rsidR="00E279FA" w:rsidRPr="007A58C8" w:rsidRDefault="00E279FA" w:rsidP="00E279FA">
      <w:pPr>
        <w:pStyle w:val="StandardWeb"/>
        <w:spacing w:line="276" w:lineRule="auto"/>
        <w:rPr>
          <w:rFonts w:ascii="Arial" w:hAnsi="Arial" w:cs="Arial"/>
          <w:b/>
          <w:bCs/>
          <w:color w:val="000000"/>
        </w:rPr>
      </w:pPr>
      <w:r w:rsidRPr="00E279FA">
        <w:rPr>
          <w:rFonts w:ascii="Arial" w:hAnsi="Arial" w:cs="Arial"/>
          <w:b/>
          <w:bCs/>
          <w:color w:val="000000"/>
        </w:rPr>
        <w:t>10:30 Uhr</w:t>
      </w:r>
      <w:r w:rsidRPr="00E279FA">
        <w:rPr>
          <w:rFonts w:ascii="Arial" w:hAnsi="Arial" w:cs="Arial"/>
          <w:color w:val="000000"/>
        </w:rPr>
        <w:t> – Treffpunkt Karlplatz (Luisenstraße/Reinhardtstraße), Berlin-Mitte</w:t>
      </w:r>
      <w:r w:rsidRPr="00E279FA">
        <w:rPr>
          <w:rFonts w:ascii="Arial" w:hAnsi="Arial" w:cs="Arial"/>
          <w:color w:val="000000"/>
        </w:rPr>
        <w:br/>
      </w:r>
      <w:r w:rsidRPr="00E279FA">
        <w:rPr>
          <w:rFonts w:ascii="Arial" w:hAnsi="Arial" w:cs="Arial"/>
          <w:b/>
          <w:bCs/>
          <w:color w:val="000000"/>
        </w:rPr>
        <w:t>10:45 Uhr</w:t>
      </w:r>
      <w:r w:rsidRPr="00E279FA">
        <w:rPr>
          <w:rFonts w:ascii="Arial" w:hAnsi="Arial" w:cs="Arial"/>
          <w:color w:val="000000"/>
        </w:rPr>
        <w:t> – Start Demonstrationszug über die Reinhardtstraße in Richtung Spreeufer</w:t>
      </w:r>
      <w:r w:rsidRPr="00E279FA">
        <w:rPr>
          <w:rFonts w:ascii="Arial" w:hAnsi="Arial" w:cs="Arial"/>
          <w:color w:val="000000"/>
        </w:rPr>
        <w:br/>
      </w:r>
      <w:r w:rsidRPr="00E279FA">
        <w:rPr>
          <w:rFonts w:ascii="Arial" w:hAnsi="Arial" w:cs="Arial"/>
          <w:b/>
          <w:bCs/>
          <w:color w:val="000000"/>
        </w:rPr>
        <w:t>ca. 10:55 Uhr</w:t>
      </w:r>
      <w:r w:rsidRPr="00E279FA">
        <w:rPr>
          <w:rFonts w:ascii="Arial" w:hAnsi="Arial" w:cs="Arial"/>
          <w:color w:val="000000"/>
        </w:rPr>
        <w:t> – Zusammentreffen mit dem beladenen Motorschiff „Lene L“ auf Höhe des Regierungsviertels</w:t>
      </w:r>
      <w:r w:rsidRPr="00E279FA">
        <w:rPr>
          <w:rFonts w:ascii="Arial" w:hAnsi="Arial" w:cs="Arial"/>
          <w:color w:val="000000"/>
        </w:rPr>
        <w:br/>
      </w:r>
      <w:r w:rsidRPr="00E279FA">
        <w:rPr>
          <w:rFonts w:ascii="Arial" w:hAnsi="Arial" w:cs="Arial"/>
          <w:b/>
          <w:bCs/>
          <w:color w:val="000000"/>
        </w:rPr>
        <w:t>ab 11:00 Uhr</w:t>
      </w:r>
      <w:r w:rsidRPr="00E279FA">
        <w:rPr>
          <w:rFonts w:ascii="Arial" w:hAnsi="Arial" w:cs="Arial"/>
          <w:color w:val="000000"/>
        </w:rPr>
        <w:t> – Aktion auf der Spree zwischen Reichstag, Paul-</w:t>
      </w:r>
      <w:proofErr w:type="spellStart"/>
      <w:r w:rsidRPr="00E279FA">
        <w:rPr>
          <w:rFonts w:ascii="Arial" w:hAnsi="Arial" w:cs="Arial"/>
          <w:color w:val="000000"/>
        </w:rPr>
        <w:t>Löbe</w:t>
      </w:r>
      <w:proofErr w:type="spellEnd"/>
      <w:r w:rsidRPr="00E279FA">
        <w:rPr>
          <w:rFonts w:ascii="Arial" w:hAnsi="Arial" w:cs="Arial"/>
          <w:color w:val="000000"/>
        </w:rPr>
        <w:t>-Haus und Marie-Elisabeth-Lüders-Haus</w:t>
      </w:r>
      <w:r w:rsidRPr="00E279FA">
        <w:rPr>
          <w:rFonts w:ascii="Arial" w:hAnsi="Arial" w:cs="Arial"/>
          <w:color w:val="000000"/>
        </w:rPr>
        <w:br/>
      </w:r>
      <w:r w:rsidRPr="00E279FA">
        <w:rPr>
          <w:rFonts w:ascii="Arial" w:hAnsi="Arial" w:cs="Arial"/>
          <w:b/>
          <w:bCs/>
          <w:color w:val="000000"/>
        </w:rPr>
        <w:t>anschließend</w:t>
      </w:r>
      <w:r w:rsidRPr="00E279FA">
        <w:rPr>
          <w:rFonts w:ascii="Arial" w:hAnsi="Arial" w:cs="Arial"/>
          <w:color w:val="000000"/>
        </w:rPr>
        <w:t> – Kundgebung am Marie-Elisabeth-Lüders-Haus</w:t>
      </w:r>
    </w:p>
    <w:p w14:paraId="4A2E611E" w14:textId="42FF9775" w:rsidR="002B4AFA" w:rsidRPr="00EB6B54" w:rsidRDefault="00E279FA" w:rsidP="00B45F83">
      <w:pPr>
        <w:pStyle w:val="StandardWeb"/>
        <w:spacing w:line="276" w:lineRule="auto"/>
        <w:rPr>
          <w:rFonts w:ascii="Arial" w:hAnsi="Arial" w:cs="Arial"/>
          <w:color w:val="000000"/>
        </w:rPr>
      </w:pPr>
      <w:r w:rsidRPr="00E279FA">
        <w:rPr>
          <w:rFonts w:ascii="Arial" w:hAnsi="Arial" w:cs="Arial"/>
          <w:color w:val="000000"/>
        </w:rPr>
        <w:t>Medienvertreterinnen und Medienvertreter sind herzlich eingeladen. Vor Ort stehen Ansprechpartner der Branche für Interviews und Hintergrundgespräche zur Verfügung.</w:t>
      </w:r>
    </w:p>
    <w:p w14:paraId="3E3CD843" w14:textId="77777777" w:rsidR="00B45F83" w:rsidRDefault="00B45F83" w:rsidP="00B45F83">
      <w:pPr>
        <w:pStyle w:val="StandardWeb"/>
        <w:spacing w:line="276" w:lineRule="auto"/>
        <w:rPr>
          <w:rFonts w:cs="Arial"/>
          <w:b/>
          <w:i/>
          <w:sz w:val="10"/>
          <w:szCs w:val="10"/>
        </w:rPr>
      </w:pPr>
    </w:p>
    <w:p w14:paraId="6DFF4C69" w14:textId="14B4609E" w:rsidR="0046026E" w:rsidRPr="002B4AFA" w:rsidRDefault="0046026E" w:rsidP="00133963">
      <w:pPr>
        <w:pStyle w:val="Textkrper21"/>
        <w:tabs>
          <w:tab w:val="left" w:pos="4253"/>
        </w:tabs>
        <w:spacing w:after="120" w:line="360" w:lineRule="auto"/>
        <w:ind w:right="0"/>
        <w:rPr>
          <w:rFonts w:cs="Arial"/>
          <w:b/>
          <w:i/>
          <w:color w:val="000000" w:themeColor="text1"/>
          <w:sz w:val="22"/>
          <w:szCs w:val="22"/>
          <w:u w:val="single"/>
        </w:rPr>
      </w:pPr>
      <w:r w:rsidRPr="002B4AFA">
        <w:rPr>
          <w:rFonts w:cs="Arial"/>
          <w:b/>
          <w:i/>
          <w:color w:val="000000" w:themeColor="text1"/>
          <w:sz w:val="22"/>
          <w:szCs w:val="22"/>
          <w:u w:val="single"/>
        </w:rPr>
        <w:t>Ansprechpartner für Redaktionen:</w:t>
      </w:r>
    </w:p>
    <w:p w14:paraId="762356C5" w14:textId="77777777" w:rsidR="0046026E" w:rsidRDefault="0046026E" w:rsidP="00133963">
      <w:pPr>
        <w:tabs>
          <w:tab w:val="left" w:pos="4536"/>
        </w:tabs>
        <w:spacing w:after="120"/>
        <w:contextualSpacing/>
        <w:rPr>
          <w:rFonts w:ascii="Arial" w:hAnsi="Arial" w:cs="Arial"/>
          <w:b/>
          <w:bCs/>
          <w:color w:val="000000" w:themeColor="text1"/>
          <w:sz w:val="18"/>
          <w:szCs w:val="18"/>
        </w:rPr>
      </w:pPr>
      <w:r w:rsidRPr="003837B3">
        <w:rPr>
          <w:rFonts w:ascii="Arial" w:hAnsi="Arial" w:cs="Arial"/>
          <w:b/>
          <w:bCs/>
          <w:color w:val="000000" w:themeColor="text1"/>
          <w:sz w:val="18"/>
          <w:szCs w:val="18"/>
        </w:rPr>
        <w:t>Bundesverband Mineralische Rohstoffe e.V. (MIRO)</w:t>
      </w:r>
    </w:p>
    <w:p w14:paraId="62BDA93C" w14:textId="77777777" w:rsidR="00DB26F8" w:rsidRDefault="00DB26F8" w:rsidP="00133963">
      <w:pPr>
        <w:tabs>
          <w:tab w:val="left" w:pos="4536"/>
        </w:tabs>
        <w:spacing w:after="120"/>
        <w:contextualSpacing/>
        <w:rPr>
          <w:rFonts w:ascii="Arial" w:hAnsi="Arial" w:cs="Arial"/>
          <w:b/>
          <w:bCs/>
          <w:color w:val="000000" w:themeColor="text1"/>
          <w:sz w:val="18"/>
          <w:szCs w:val="18"/>
        </w:rPr>
      </w:pPr>
    </w:p>
    <w:p w14:paraId="53738D79" w14:textId="1C57CFF7" w:rsidR="00DB26F8" w:rsidRPr="00A07F92" w:rsidRDefault="00DB26F8" w:rsidP="00133963">
      <w:pPr>
        <w:tabs>
          <w:tab w:val="left" w:pos="4536"/>
        </w:tabs>
        <w:spacing w:after="120"/>
        <w:contextualSpacing/>
        <w:rPr>
          <w:rFonts w:ascii="Arial" w:hAnsi="Arial" w:cs="Arial"/>
          <w:b/>
          <w:bCs/>
          <w:color w:val="019FE4"/>
          <w:sz w:val="18"/>
          <w:szCs w:val="18"/>
        </w:rPr>
      </w:pPr>
      <w:hyperlink r:id="rId6" w:history="1">
        <w:r w:rsidRPr="00A07F92">
          <w:rPr>
            <w:rStyle w:val="Hyperlink"/>
            <w:rFonts w:ascii="Arial" w:hAnsi="Arial" w:cs="Arial"/>
            <w:b/>
            <w:bCs/>
            <w:color w:val="019FE4"/>
            <w:sz w:val="18"/>
            <w:szCs w:val="18"/>
          </w:rPr>
          <w:t>www.bv-miro.org</w:t>
        </w:r>
      </w:hyperlink>
    </w:p>
    <w:p w14:paraId="6456757F" w14:textId="77777777" w:rsidR="00686080" w:rsidRPr="003837B3" w:rsidRDefault="00686080" w:rsidP="00133963">
      <w:pPr>
        <w:tabs>
          <w:tab w:val="left" w:pos="4536"/>
        </w:tabs>
        <w:spacing w:after="120"/>
        <w:contextualSpacing/>
        <w:rPr>
          <w:rFonts w:ascii="Arial" w:hAnsi="Arial" w:cs="Arial"/>
          <w:b/>
          <w:bCs/>
          <w:color w:val="000000" w:themeColor="text1"/>
          <w:sz w:val="18"/>
          <w:szCs w:val="18"/>
        </w:rPr>
      </w:pPr>
    </w:p>
    <w:p w14:paraId="44C4C2DF" w14:textId="77777777" w:rsidR="0046026E" w:rsidRDefault="0046026E" w:rsidP="00133963">
      <w:pPr>
        <w:tabs>
          <w:tab w:val="left" w:pos="4536"/>
        </w:tabs>
        <w:spacing w:after="120"/>
        <w:contextualSpacing/>
        <w:rPr>
          <w:rFonts w:ascii="Arial" w:hAnsi="Arial" w:cs="Arial"/>
          <w:sz w:val="18"/>
          <w:szCs w:val="18"/>
        </w:rPr>
      </w:pPr>
      <w:r>
        <w:rPr>
          <w:rFonts w:ascii="Arial" w:hAnsi="Arial" w:cs="Arial"/>
          <w:sz w:val="18"/>
          <w:szCs w:val="18"/>
        </w:rPr>
        <w:t>Susanne Funk, Geschäftsführerin Politik und Öffentlichkeitsarbeit</w:t>
      </w:r>
    </w:p>
    <w:p w14:paraId="4B74AFDD" w14:textId="45E91D77" w:rsidR="0046026E" w:rsidRPr="00A07F92" w:rsidRDefault="0046026E" w:rsidP="00133963">
      <w:pPr>
        <w:tabs>
          <w:tab w:val="left" w:pos="4536"/>
        </w:tabs>
        <w:spacing w:after="120"/>
        <w:contextualSpacing/>
        <w:rPr>
          <w:rFonts w:ascii="Arial" w:hAnsi="Arial" w:cs="Arial"/>
          <w:color w:val="019FE4"/>
          <w:sz w:val="18"/>
          <w:szCs w:val="18"/>
        </w:rPr>
      </w:pPr>
      <w:hyperlink r:id="rId7" w:history="1">
        <w:r w:rsidRPr="00A07F92">
          <w:rPr>
            <w:rStyle w:val="Hyperlink"/>
            <w:rFonts w:ascii="Arial" w:eastAsia="Times New Roman" w:hAnsi="Arial" w:cs="Arial"/>
            <w:color w:val="019FE4"/>
            <w:sz w:val="18"/>
            <w:szCs w:val="18"/>
            <w:lang w:eastAsia="de-DE"/>
          </w:rPr>
          <w:t>funk@bv-miro.org</w:t>
        </w:r>
      </w:hyperlink>
    </w:p>
    <w:p w14:paraId="568B9CBB" w14:textId="41DF60FB" w:rsidR="0046026E" w:rsidRDefault="003837B3" w:rsidP="00133963">
      <w:pPr>
        <w:tabs>
          <w:tab w:val="left" w:pos="4536"/>
        </w:tabs>
        <w:spacing w:after="120"/>
        <w:contextualSpacing/>
        <w:rPr>
          <w:rFonts w:ascii="Arial" w:eastAsia="Times New Roman" w:hAnsi="Arial" w:cs="Arial"/>
          <w:sz w:val="18"/>
          <w:szCs w:val="18"/>
          <w:lang w:eastAsia="de-DE"/>
        </w:rPr>
      </w:pPr>
      <w:r>
        <w:rPr>
          <w:rFonts w:ascii="Arial" w:hAnsi="Arial" w:cs="Arial"/>
          <w:i/>
          <w:iCs/>
          <w:sz w:val="18"/>
          <w:szCs w:val="18"/>
        </w:rPr>
        <w:t xml:space="preserve">Tel </w:t>
      </w:r>
      <w:r w:rsidR="0046026E">
        <w:rPr>
          <w:rFonts w:ascii="Arial" w:hAnsi="Arial" w:cs="Arial"/>
          <w:sz w:val="18"/>
          <w:szCs w:val="18"/>
        </w:rPr>
        <w:t>030 – 2021 566 22</w:t>
      </w:r>
      <w:r w:rsidR="0046026E">
        <w:rPr>
          <w:rFonts w:ascii="Arial" w:eastAsia="Times New Roman" w:hAnsi="Arial" w:cs="Arial"/>
          <w:sz w:val="18"/>
          <w:szCs w:val="18"/>
          <w:lang w:eastAsia="de-DE"/>
        </w:rPr>
        <w:t xml:space="preserve"> </w:t>
      </w:r>
    </w:p>
    <w:p w14:paraId="0B91A12E" w14:textId="63E684FE" w:rsidR="00D52315" w:rsidRDefault="003837B3" w:rsidP="00133963">
      <w:pPr>
        <w:tabs>
          <w:tab w:val="left" w:pos="4639"/>
        </w:tabs>
        <w:spacing w:after="120"/>
        <w:contextualSpacing/>
        <w:rPr>
          <w:rFonts w:ascii="Arial" w:eastAsia="Times New Roman" w:hAnsi="Arial" w:cs="Arial"/>
          <w:sz w:val="18"/>
          <w:szCs w:val="18"/>
          <w:lang w:eastAsia="de-DE"/>
        </w:rPr>
      </w:pPr>
      <w:r w:rsidRPr="003837B3">
        <w:rPr>
          <w:rFonts w:ascii="Arial" w:eastAsia="Times New Roman" w:hAnsi="Arial" w:cs="Arial"/>
          <w:i/>
          <w:iCs/>
          <w:sz w:val="18"/>
          <w:szCs w:val="18"/>
          <w:lang w:eastAsia="de-DE"/>
        </w:rPr>
        <w:t>m</w:t>
      </w:r>
      <w:r w:rsidR="0046026E" w:rsidRPr="003837B3">
        <w:rPr>
          <w:rFonts w:ascii="Arial" w:eastAsia="Times New Roman" w:hAnsi="Arial" w:cs="Arial"/>
          <w:i/>
          <w:iCs/>
          <w:sz w:val="18"/>
          <w:szCs w:val="18"/>
          <w:lang w:eastAsia="de-DE"/>
        </w:rPr>
        <w:t xml:space="preserve">obil </w:t>
      </w:r>
      <w:r w:rsidR="0046026E">
        <w:rPr>
          <w:rFonts w:ascii="Arial" w:eastAsia="Times New Roman" w:hAnsi="Arial" w:cs="Arial"/>
          <w:sz w:val="18"/>
          <w:szCs w:val="18"/>
          <w:lang w:eastAsia="de-DE"/>
        </w:rPr>
        <w:t>0175 699 5498</w:t>
      </w:r>
    </w:p>
    <w:p w14:paraId="086F78BC" w14:textId="77777777" w:rsidR="00686080" w:rsidRPr="00686080" w:rsidRDefault="00686080" w:rsidP="00133963">
      <w:pPr>
        <w:tabs>
          <w:tab w:val="left" w:pos="4639"/>
        </w:tabs>
        <w:spacing w:after="120"/>
        <w:contextualSpacing/>
        <w:rPr>
          <w:rFonts w:ascii="Arial" w:eastAsia="Times New Roman" w:hAnsi="Arial" w:cs="Arial"/>
          <w:sz w:val="18"/>
          <w:szCs w:val="18"/>
          <w:lang w:eastAsia="de-DE"/>
        </w:rPr>
      </w:pPr>
    </w:p>
    <w:p w14:paraId="0C146583" w14:textId="1F0CB785" w:rsidR="00971343" w:rsidRPr="003837B3" w:rsidRDefault="003837B3" w:rsidP="00133963">
      <w:pPr>
        <w:spacing w:after="0" w:line="240" w:lineRule="auto"/>
        <w:rPr>
          <w:rFonts w:ascii="Arial" w:hAnsi="Arial" w:cs="Arial"/>
          <w:color w:val="009EE3"/>
          <w:sz w:val="18"/>
          <w:szCs w:val="18"/>
        </w:rPr>
      </w:pPr>
      <w:r>
        <w:rPr>
          <w:rFonts w:ascii="Arial" w:hAnsi="Arial" w:cs="Arial"/>
          <w:sz w:val="18"/>
          <w:szCs w:val="18"/>
        </w:rPr>
        <w:t>Sascha Kruchen</w:t>
      </w:r>
      <w:r w:rsidR="0046026E">
        <w:rPr>
          <w:rFonts w:ascii="Arial" w:hAnsi="Arial" w:cs="Arial"/>
          <w:sz w:val="18"/>
          <w:szCs w:val="18"/>
        </w:rPr>
        <w:t xml:space="preserve"> (Pressearbeit)</w:t>
      </w:r>
      <w:r w:rsidR="0046026E">
        <w:rPr>
          <w:rFonts w:ascii="Arial" w:hAnsi="Arial" w:cs="Arial"/>
          <w:sz w:val="18"/>
          <w:szCs w:val="18"/>
        </w:rPr>
        <w:br/>
      </w:r>
      <w:hyperlink r:id="rId8" w:history="1">
        <w:r w:rsidRPr="003837B3">
          <w:rPr>
            <w:rStyle w:val="Hyperlink"/>
            <w:rFonts w:ascii="Arial" w:hAnsi="Arial" w:cs="Arial"/>
            <w:color w:val="009EE3"/>
            <w:sz w:val="18"/>
            <w:szCs w:val="18"/>
          </w:rPr>
          <w:t>kruchen@bv-miro.org</w:t>
        </w:r>
      </w:hyperlink>
    </w:p>
    <w:p w14:paraId="77170920" w14:textId="7CEBF04D" w:rsidR="00133963" w:rsidRDefault="003837B3">
      <w:pPr>
        <w:spacing w:line="360" w:lineRule="auto"/>
        <w:rPr>
          <w:rFonts w:ascii="Arial" w:hAnsi="Arial" w:cs="Arial"/>
          <w:sz w:val="18"/>
          <w:szCs w:val="18"/>
        </w:rPr>
      </w:pPr>
      <w:r w:rsidRPr="003837B3">
        <w:rPr>
          <w:rFonts w:ascii="Arial" w:hAnsi="Arial" w:cs="Arial"/>
          <w:i/>
          <w:iCs/>
          <w:sz w:val="18"/>
          <w:szCs w:val="18"/>
        </w:rPr>
        <w:t>mobil</w:t>
      </w:r>
      <w:r w:rsidRPr="003837B3">
        <w:rPr>
          <w:rFonts w:ascii="Arial" w:hAnsi="Arial" w:cs="Arial"/>
          <w:sz w:val="18"/>
          <w:szCs w:val="18"/>
        </w:rPr>
        <w:t xml:space="preserve"> 0171 813 97 99</w:t>
      </w:r>
    </w:p>
    <w:p w14:paraId="46DFFCF6" w14:textId="77777777" w:rsidR="002B4AFA" w:rsidRPr="002B4AFA" w:rsidRDefault="002B4AFA" w:rsidP="002B4AFA">
      <w:pPr>
        <w:pStyle w:val="Textkrper21"/>
        <w:tabs>
          <w:tab w:val="left" w:pos="4253"/>
        </w:tabs>
        <w:spacing w:line="360" w:lineRule="auto"/>
        <w:ind w:right="0"/>
        <w:rPr>
          <w:rFonts w:cs="Arial"/>
          <w:iCs/>
          <w:color w:val="000000" w:themeColor="text1"/>
          <w:sz w:val="22"/>
          <w:szCs w:val="22"/>
        </w:rPr>
      </w:pPr>
    </w:p>
    <w:p w14:paraId="19F84D53" w14:textId="77777777" w:rsidR="002B4AFA" w:rsidRPr="00A72761" w:rsidRDefault="002B4AFA" w:rsidP="002B4AFA">
      <w:pPr>
        <w:pStyle w:val="Default"/>
        <w:pBdr>
          <w:top w:val="single" w:sz="4" w:space="1" w:color="auto"/>
          <w:bottom w:val="single" w:sz="4" w:space="1" w:color="auto"/>
        </w:pBdr>
        <w:spacing w:after="120"/>
        <w:rPr>
          <w:i/>
          <w:iCs/>
          <w:sz w:val="15"/>
          <w:szCs w:val="15"/>
        </w:rPr>
      </w:pPr>
      <w:r w:rsidRPr="00A72761">
        <w:rPr>
          <w:b/>
          <w:bCs/>
          <w:sz w:val="15"/>
          <w:szCs w:val="15"/>
        </w:rPr>
        <w:t xml:space="preserve">Zum Verband: </w:t>
      </w:r>
      <w:r w:rsidRPr="00A72761">
        <w:rPr>
          <w:i/>
          <w:iCs/>
          <w:sz w:val="15"/>
          <w:szCs w:val="15"/>
        </w:rPr>
        <w:t xml:space="preserve">MIRO vertritt auf Bundes- und Europaebene die Interessen der Kies- und Sand-, Quarz- sowie Natursteinindustrie. Der Verband spricht für rund 1.600 Unternehmen mit fast 2.700 Werken in Deutschland, die ca. 22.500 Mitarbeiter beschäftigen. </w:t>
      </w:r>
      <w:r w:rsidRPr="00A72761">
        <w:rPr>
          <w:i/>
          <w:iCs/>
          <w:sz w:val="15"/>
          <w:szCs w:val="15"/>
          <w:lang w:eastAsia="de-DE"/>
        </w:rPr>
        <w:t xml:space="preserve">Sie stellen sicher, dass die jährliche Nachfrage nach den mengenmäßig wichtigsten Rohstoffen von etwa 500 Mio. t durch kurze Transportwege verbrauchernah bedient werden kann. Gesteinsrohstoffe wie Kies, Sand und Naturstein werden für die Erstellung von Wohn- und </w:t>
      </w:r>
      <w:proofErr w:type="spellStart"/>
      <w:r w:rsidRPr="00A72761">
        <w:rPr>
          <w:i/>
          <w:iCs/>
          <w:sz w:val="15"/>
          <w:szCs w:val="15"/>
          <w:lang w:eastAsia="de-DE"/>
        </w:rPr>
        <w:t>ande-ren</w:t>
      </w:r>
      <w:proofErr w:type="spellEnd"/>
      <w:r w:rsidRPr="00A72761">
        <w:rPr>
          <w:i/>
          <w:iCs/>
          <w:sz w:val="15"/>
          <w:szCs w:val="15"/>
          <w:lang w:eastAsia="de-DE"/>
        </w:rPr>
        <w:t xml:space="preserve"> Gebäuden sowie für den Bau und Erhalt von Verkehrswegen benötigt. Produkte aus dem Industriemineral Quarz werden von vielen Industriezweigen nachgefragt. Im wahrsten Sinne des Wortes bilden die Rohstoffe der Gesteinsindustrie die Basis unseres modernen Lebens.</w:t>
      </w:r>
      <w:r w:rsidRPr="00A72761">
        <w:rPr>
          <w:i/>
          <w:iCs/>
          <w:sz w:val="15"/>
          <w:szCs w:val="15"/>
        </w:rPr>
        <w:t xml:space="preserve"> </w:t>
      </w:r>
    </w:p>
    <w:p w14:paraId="65BB2877" w14:textId="77777777" w:rsidR="002B4AFA" w:rsidRDefault="002B4AFA" w:rsidP="002B4AFA">
      <w:pPr>
        <w:pStyle w:val="Textkrper21"/>
        <w:tabs>
          <w:tab w:val="left" w:pos="4253"/>
        </w:tabs>
        <w:spacing w:after="120" w:line="360" w:lineRule="auto"/>
        <w:ind w:right="0"/>
        <w:rPr>
          <w:rFonts w:cs="Arial"/>
          <w:b/>
          <w:i/>
          <w:sz w:val="10"/>
          <w:szCs w:val="10"/>
        </w:rPr>
      </w:pPr>
    </w:p>
    <w:p w14:paraId="2D146B13" w14:textId="77777777" w:rsidR="002B4AFA" w:rsidRDefault="002B4AFA">
      <w:pPr>
        <w:spacing w:line="360" w:lineRule="auto"/>
        <w:rPr>
          <w:rFonts w:ascii="Arial" w:hAnsi="Arial" w:cs="Arial"/>
          <w:sz w:val="18"/>
          <w:szCs w:val="18"/>
        </w:rPr>
      </w:pPr>
    </w:p>
    <w:sectPr w:rsidR="002B4AFA" w:rsidSect="009B0B05">
      <w:pgSz w:w="11906" w:h="16838"/>
      <w:pgMar w:top="709" w:right="991"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26E"/>
    <w:rsid w:val="000038AF"/>
    <w:rsid w:val="00006910"/>
    <w:rsid w:val="00053BAA"/>
    <w:rsid w:val="00063AD4"/>
    <w:rsid w:val="000718A2"/>
    <w:rsid w:val="0007798C"/>
    <w:rsid w:val="00083B07"/>
    <w:rsid w:val="000908FA"/>
    <w:rsid w:val="000915D5"/>
    <w:rsid w:val="000A7BEF"/>
    <w:rsid w:val="000C236D"/>
    <w:rsid w:val="000D174C"/>
    <w:rsid w:val="000D36DF"/>
    <w:rsid w:val="000E5C83"/>
    <w:rsid w:val="001270F4"/>
    <w:rsid w:val="0013395A"/>
    <w:rsid w:val="00133963"/>
    <w:rsid w:val="00145282"/>
    <w:rsid w:val="00167E43"/>
    <w:rsid w:val="00172107"/>
    <w:rsid w:val="001768A1"/>
    <w:rsid w:val="001922B4"/>
    <w:rsid w:val="00193207"/>
    <w:rsid w:val="00196AF5"/>
    <w:rsid w:val="001A15F5"/>
    <w:rsid w:val="001B2313"/>
    <w:rsid w:val="001E6784"/>
    <w:rsid w:val="001F5EF2"/>
    <w:rsid w:val="0021008E"/>
    <w:rsid w:val="00240DB5"/>
    <w:rsid w:val="0024390B"/>
    <w:rsid w:val="00263CFE"/>
    <w:rsid w:val="00274829"/>
    <w:rsid w:val="002A1119"/>
    <w:rsid w:val="002B4AFA"/>
    <w:rsid w:val="002D400D"/>
    <w:rsid w:val="002F7F81"/>
    <w:rsid w:val="003305D3"/>
    <w:rsid w:val="003837B3"/>
    <w:rsid w:val="00397B50"/>
    <w:rsid w:val="003A2961"/>
    <w:rsid w:val="003D1130"/>
    <w:rsid w:val="003E1C53"/>
    <w:rsid w:val="003F3258"/>
    <w:rsid w:val="0040187E"/>
    <w:rsid w:val="004160DD"/>
    <w:rsid w:val="00420BCD"/>
    <w:rsid w:val="00444AA1"/>
    <w:rsid w:val="00450233"/>
    <w:rsid w:val="0046026E"/>
    <w:rsid w:val="004655A7"/>
    <w:rsid w:val="00471ACF"/>
    <w:rsid w:val="004866E5"/>
    <w:rsid w:val="00494E38"/>
    <w:rsid w:val="00497ADE"/>
    <w:rsid w:val="004A038F"/>
    <w:rsid w:val="004B3D8F"/>
    <w:rsid w:val="004C11E0"/>
    <w:rsid w:val="004D3271"/>
    <w:rsid w:val="004E10FD"/>
    <w:rsid w:val="004F3564"/>
    <w:rsid w:val="00511EF5"/>
    <w:rsid w:val="00541A96"/>
    <w:rsid w:val="005537FC"/>
    <w:rsid w:val="00592409"/>
    <w:rsid w:val="00597860"/>
    <w:rsid w:val="005D0FF3"/>
    <w:rsid w:val="005F5F3F"/>
    <w:rsid w:val="006771C5"/>
    <w:rsid w:val="00677409"/>
    <w:rsid w:val="00686080"/>
    <w:rsid w:val="006B5650"/>
    <w:rsid w:val="006D599A"/>
    <w:rsid w:val="006E6F21"/>
    <w:rsid w:val="00721291"/>
    <w:rsid w:val="00722B9B"/>
    <w:rsid w:val="00765A80"/>
    <w:rsid w:val="0076604E"/>
    <w:rsid w:val="007749E4"/>
    <w:rsid w:val="007A3DE7"/>
    <w:rsid w:val="007A58C8"/>
    <w:rsid w:val="007B4AED"/>
    <w:rsid w:val="007C2E05"/>
    <w:rsid w:val="007D11B9"/>
    <w:rsid w:val="007E063B"/>
    <w:rsid w:val="007F68A4"/>
    <w:rsid w:val="00817211"/>
    <w:rsid w:val="00836289"/>
    <w:rsid w:val="008453CF"/>
    <w:rsid w:val="00845C6E"/>
    <w:rsid w:val="00854D5D"/>
    <w:rsid w:val="00854FB5"/>
    <w:rsid w:val="00857706"/>
    <w:rsid w:val="00864C49"/>
    <w:rsid w:val="008653B8"/>
    <w:rsid w:val="00881657"/>
    <w:rsid w:val="008D178E"/>
    <w:rsid w:val="008D246C"/>
    <w:rsid w:val="008F69E9"/>
    <w:rsid w:val="008F73BB"/>
    <w:rsid w:val="00944EAD"/>
    <w:rsid w:val="00971343"/>
    <w:rsid w:val="00972F0F"/>
    <w:rsid w:val="00997776"/>
    <w:rsid w:val="009A2623"/>
    <w:rsid w:val="009B052E"/>
    <w:rsid w:val="009B0B05"/>
    <w:rsid w:val="009E089E"/>
    <w:rsid w:val="009F112B"/>
    <w:rsid w:val="00A06578"/>
    <w:rsid w:val="00A07F92"/>
    <w:rsid w:val="00A12457"/>
    <w:rsid w:val="00A36463"/>
    <w:rsid w:val="00A675DF"/>
    <w:rsid w:val="00A72761"/>
    <w:rsid w:val="00A935A0"/>
    <w:rsid w:val="00AD606B"/>
    <w:rsid w:val="00AF00CD"/>
    <w:rsid w:val="00B35D2A"/>
    <w:rsid w:val="00B436F1"/>
    <w:rsid w:val="00B45F83"/>
    <w:rsid w:val="00B93D32"/>
    <w:rsid w:val="00BA1CD0"/>
    <w:rsid w:val="00BC415B"/>
    <w:rsid w:val="00BE28ED"/>
    <w:rsid w:val="00C06B6C"/>
    <w:rsid w:val="00C21778"/>
    <w:rsid w:val="00C23413"/>
    <w:rsid w:val="00C7351B"/>
    <w:rsid w:val="00C818E4"/>
    <w:rsid w:val="00CB0B42"/>
    <w:rsid w:val="00CB31B2"/>
    <w:rsid w:val="00CB4B7A"/>
    <w:rsid w:val="00CE447C"/>
    <w:rsid w:val="00CF64A8"/>
    <w:rsid w:val="00D055F0"/>
    <w:rsid w:val="00D3197F"/>
    <w:rsid w:val="00D52315"/>
    <w:rsid w:val="00D64ED2"/>
    <w:rsid w:val="00D936BE"/>
    <w:rsid w:val="00DA0F93"/>
    <w:rsid w:val="00DB26F8"/>
    <w:rsid w:val="00E279FA"/>
    <w:rsid w:val="00E45FDB"/>
    <w:rsid w:val="00E466C3"/>
    <w:rsid w:val="00E51086"/>
    <w:rsid w:val="00E65AF2"/>
    <w:rsid w:val="00E8113F"/>
    <w:rsid w:val="00E84DC7"/>
    <w:rsid w:val="00EB6170"/>
    <w:rsid w:val="00EB6B54"/>
    <w:rsid w:val="00EC3897"/>
    <w:rsid w:val="00ED3395"/>
    <w:rsid w:val="00EF01C8"/>
    <w:rsid w:val="00EF1115"/>
    <w:rsid w:val="00EF199F"/>
    <w:rsid w:val="00EF777D"/>
    <w:rsid w:val="00F05FA2"/>
    <w:rsid w:val="00F35797"/>
    <w:rsid w:val="00F52B4B"/>
    <w:rsid w:val="00F53E18"/>
    <w:rsid w:val="00F72B0E"/>
    <w:rsid w:val="00F9383B"/>
    <w:rsid w:val="00FD06AB"/>
    <w:rsid w:val="00FD4FEA"/>
    <w:rsid w:val="00FE449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E8E8B"/>
  <w15:chartTrackingRefBased/>
  <w15:docId w15:val="{180CD1C7-588A-4147-804A-357832AF2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6026E"/>
    <w:pPr>
      <w:spacing w:line="256" w:lineRule="auto"/>
    </w:pPr>
  </w:style>
  <w:style w:type="paragraph" w:styleId="berschrift2">
    <w:name w:val="heading 2"/>
    <w:basedOn w:val="Standard"/>
    <w:next w:val="Standard"/>
    <w:link w:val="berschrift2Zchn"/>
    <w:uiPriority w:val="9"/>
    <w:semiHidden/>
    <w:unhideWhenUsed/>
    <w:qFormat/>
    <w:rsid w:val="00B45F8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link w:val="berschrift3Zchn"/>
    <w:uiPriority w:val="9"/>
    <w:qFormat/>
    <w:rsid w:val="003F3258"/>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46026E"/>
    <w:rPr>
      <w:color w:val="0563C1" w:themeColor="hyperlink"/>
      <w:u w:val="single"/>
    </w:rPr>
  </w:style>
  <w:style w:type="paragraph" w:styleId="StandardWeb">
    <w:name w:val="Normal (Web)"/>
    <w:basedOn w:val="Standard"/>
    <w:uiPriority w:val="99"/>
    <w:unhideWhenUsed/>
    <w:rsid w:val="0046026E"/>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Default">
    <w:name w:val="Default"/>
    <w:uiPriority w:val="99"/>
    <w:rsid w:val="0046026E"/>
    <w:pPr>
      <w:autoSpaceDE w:val="0"/>
      <w:autoSpaceDN w:val="0"/>
      <w:adjustRightInd w:val="0"/>
      <w:spacing w:after="0" w:line="240" w:lineRule="auto"/>
    </w:pPr>
    <w:rPr>
      <w:rFonts w:ascii="Arial" w:hAnsi="Arial" w:cs="Arial"/>
      <w:color w:val="000000"/>
      <w:sz w:val="24"/>
      <w:szCs w:val="24"/>
    </w:rPr>
  </w:style>
  <w:style w:type="paragraph" w:customStyle="1" w:styleId="Textkrper21">
    <w:name w:val="Textkörper 21"/>
    <w:basedOn w:val="Standard"/>
    <w:uiPriority w:val="99"/>
    <w:rsid w:val="0046026E"/>
    <w:pPr>
      <w:tabs>
        <w:tab w:val="left" w:pos="9072"/>
      </w:tabs>
      <w:spacing w:after="0" w:line="320" w:lineRule="exact"/>
      <w:ind w:right="2268"/>
    </w:pPr>
    <w:rPr>
      <w:rFonts w:ascii="Arial" w:eastAsia="Times New Roman" w:hAnsi="Arial" w:cs="Times New Roman"/>
      <w:sz w:val="24"/>
      <w:szCs w:val="20"/>
      <w:lang w:eastAsia="de-DE"/>
    </w:rPr>
  </w:style>
  <w:style w:type="character" w:styleId="Kommentarzeichen">
    <w:name w:val="annotation reference"/>
    <w:basedOn w:val="Absatz-Standardschriftart"/>
    <w:uiPriority w:val="99"/>
    <w:semiHidden/>
    <w:unhideWhenUsed/>
    <w:rsid w:val="00F9383B"/>
    <w:rPr>
      <w:sz w:val="16"/>
      <w:szCs w:val="16"/>
    </w:rPr>
  </w:style>
  <w:style w:type="paragraph" w:styleId="Kommentartext">
    <w:name w:val="annotation text"/>
    <w:basedOn w:val="Standard"/>
    <w:link w:val="KommentartextZchn"/>
    <w:uiPriority w:val="99"/>
    <w:unhideWhenUsed/>
    <w:rsid w:val="00F9383B"/>
    <w:pPr>
      <w:spacing w:line="240" w:lineRule="auto"/>
    </w:pPr>
    <w:rPr>
      <w:sz w:val="20"/>
      <w:szCs w:val="20"/>
    </w:rPr>
  </w:style>
  <w:style w:type="character" w:customStyle="1" w:styleId="KommentartextZchn">
    <w:name w:val="Kommentartext Zchn"/>
    <w:basedOn w:val="Absatz-Standardschriftart"/>
    <w:link w:val="Kommentartext"/>
    <w:uiPriority w:val="99"/>
    <w:rsid w:val="00F9383B"/>
    <w:rPr>
      <w:sz w:val="20"/>
      <w:szCs w:val="20"/>
    </w:rPr>
  </w:style>
  <w:style w:type="paragraph" w:styleId="Kommentarthema">
    <w:name w:val="annotation subject"/>
    <w:basedOn w:val="Kommentartext"/>
    <w:next w:val="Kommentartext"/>
    <w:link w:val="KommentarthemaZchn"/>
    <w:uiPriority w:val="99"/>
    <w:semiHidden/>
    <w:unhideWhenUsed/>
    <w:rsid w:val="00F9383B"/>
    <w:rPr>
      <w:b/>
      <w:bCs/>
    </w:rPr>
  </w:style>
  <w:style w:type="character" w:customStyle="1" w:styleId="KommentarthemaZchn">
    <w:name w:val="Kommentarthema Zchn"/>
    <w:basedOn w:val="KommentartextZchn"/>
    <w:link w:val="Kommentarthema"/>
    <w:uiPriority w:val="99"/>
    <w:semiHidden/>
    <w:rsid w:val="00F9383B"/>
    <w:rPr>
      <w:b/>
      <w:bCs/>
      <w:sz w:val="20"/>
      <w:szCs w:val="20"/>
    </w:rPr>
  </w:style>
  <w:style w:type="paragraph" w:styleId="berarbeitung">
    <w:name w:val="Revision"/>
    <w:hidden/>
    <w:uiPriority w:val="99"/>
    <w:semiHidden/>
    <w:rsid w:val="00F9383B"/>
    <w:pPr>
      <w:spacing w:after="0" w:line="240" w:lineRule="auto"/>
    </w:pPr>
  </w:style>
  <w:style w:type="paragraph" w:styleId="NurText">
    <w:name w:val="Plain Text"/>
    <w:basedOn w:val="Standard"/>
    <w:link w:val="NurTextZchn"/>
    <w:uiPriority w:val="99"/>
    <w:unhideWhenUsed/>
    <w:rsid w:val="00971343"/>
    <w:pPr>
      <w:spacing w:after="0" w:line="240" w:lineRule="auto"/>
    </w:pPr>
    <w:rPr>
      <w:rFonts w:ascii="Calibri" w:hAnsi="Calibri" w:cs="Calibri"/>
    </w:rPr>
  </w:style>
  <w:style w:type="character" w:customStyle="1" w:styleId="NurTextZchn">
    <w:name w:val="Nur Text Zchn"/>
    <w:basedOn w:val="Absatz-Standardschriftart"/>
    <w:link w:val="NurText"/>
    <w:uiPriority w:val="99"/>
    <w:rsid w:val="00971343"/>
    <w:rPr>
      <w:rFonts w:ascii="Calibri" w:hAnsi="Calibri" w:cs="Calibri"/>
    </w:rPr>
  </w:style>
  <w:style w:type="character" w:customStyle="1" w:styleId="r-18u37iz">
    <w:name w:val="r-18u37iz"/>
    <w:basedOn w:val="Absatz-Standardschriftart"/>
    <w:rsid w:val="00971343"/>
  </w:style>
  <w:style w:type="character" w:customStyle="1" w:styleId="css-901oao">
    <w:name w:val="css-901oao"/>
    <w:basedOn w:val="Absatz-Standardschriftart"/>
    <w:rsid w:val="00971343"/>
  </w:style>
  <w:style w:type="character" w:styleId="NichtaufgelsteErwhnung">
    <w:name w:val="Unresolved Mention"/>
    <w:basedOn w:val="Absatz-Standardschriftart"/>
    <w:uiPriority w:val="99"/>
    <w:semiHidden/>
    <w:unhideWhenUsed/>
    <w:rsid w:val="00497ADE"/>
    <w:rPr>
      <w:color w:val="605E5C"/>
      <w:shd w:val="clear" w:color="auto" w:fill="E1DFDD"/>
    </w:rPr>
  </w:style>
  <w:style w:type="character" w:styleId="BesuchterLink">
    <w:name w:val="FollowedHyperlink"/>
    <w:basedOn w:val="Absatz-Standardschriftart"/>
    <w:uiPriority w:val="99"/>
    <w:semiHidden/>
    <w:unhideWhenUsed/>
    <w:rsid w:val="00EF777D"/>
    <w:rPr>
      <w:color w:val="954F72" w:themeColor="followedHyperlink"/>
      <w:u w:val="single"/>
    </w:rPr>
  </w:style>
  <w:style w:type="character" w:styleId="Fett">
    <w:name w:val="Strong"/>
    <w:basedOn w:val="Absatz-Standardschriftart"/>
    <w:uiPriority w:val="22"/>
    <w:qFormat/>
    <w:rsid w:val="007749E4"/>
    <w:rPr>
      <w:b/>
      <w:bCs/>
    </w:rPr>
  </w:style>
  <w:style w:type="character" w:customStyle="1" w:styleId="berschrift3Zchn">
    <w:name w:val="Überschrift 3 Zchn"/>
    <w:basedOn w:val="Absatz-Standardschriftart"/>
    <w:link w:val="berschrift3"/>
    <w:uiPriority w:val="9"/>
    <w:rsid w:val="003F3258"/>
    <w:rPr>
      <w:rFonts w:ascii="Times New Roman" w:eastAsia="Times New Roman" w:hAnsi="Times New Roman" w:cs="Times New Roman"/>
      <w:b/>
      <w:bCs/>
      <w:sz w:val="27"/>
      <w:szCs w:val="27"/>
      <w:lang w:eastAsia="de-DE"/>
    </w:rPr>
  </w:style>
  <w:style w:type="character" w:customStyle="1" w:styleId="bzpyqfadein">
    <w:name w:val="bz_pyq_fadein"/>
    <w:basedOn w:val="Absatz-Standardschriftart"/>
    <w:rsid w:val="00053BAA"/>
  </w:style>
  <w:style w:type="character" w:customStyle="1" w:styleId="apple-converted-space">
    <w:name w:val="apple-converted-space"/>
    <w:basedOn w:val="Absatz-Standardschriftart"/>
    <w:rsid w:val="00053BAA"/>
  </w:style>
  <w:style w:type="character" w:customStyle="1" w:styleId="berschrift2Zchn">
    <w:name w:val="Überschrift 2 Zchn"/>
    <w:basedOn w:val="Absatz-Standardschriftart"/>
    <w:link w:val="berschrift2"/>
    <w:uiPriority w:val="9"/>
    <w:semiHidden/>
    <w:rsid w:val="00B45F83"/>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552512">
      <w:bodyDiv w:val="1"/>
      <w:marLeft w:val="0"/>
      <w:marRight w:val="0"/>
      <w:marTop w:val="0"/>
      <w:marBottom w:val="0"/>
      <w:divBdr>
        <w:top w:val="none" w:sz="0" w:space="0" w:color="auto"/>
        <w:left w:val="none" w:sz="0" w:space="0" w:color="auto"/>
        <w:bottom w:val="none" w:sz="0" w:space="0" w:color="auto"/>
        <w:right w:val="none" w:sz="0" w:space="0" w:color="auto"/>
      </w:divBdr>
    </w:div>
    <w:div w:id="955332410">
      <w:bodyDiv w:val="1"/>
      <w:marLeft w:val="0"/>
      <w:marRight w:val="0"/>
      <w:marTop w:val="0"/>
      <w:marBottom w:val="0"/>
      <w:divBdr>
        <w:top w:val="none" w:sz="0" w:space="0" w:color="auto"/>
        <w:left w:val="none" w:sz="0" w:space="0" w:color="auto"/>
        <w:bottom w:val="none" w:sz="0" w:space="0" w:color="auto"/>
        <w:right w:val="none" w:sz="0" w:space="0" w:color="auto"/>
      </w:divBdr>
    </w:div>
    <w:div w:id="1593199693">
      <w:bodyDiv w:val="1"/>
      <w:marLeft w:val="0"/>
      <w:marRight w:val="0"/>
      <w:marTop w:val="0"/>
      <w:marBottom w:val="0"/>
      <w:divBdr>
        <w:top w:val="none" w:sz="0" w:space="0" w:color="auto"/>
        <w:left w:val="none" w:sz="0" w:space="0" w:color="auto"/>
        <w:bottom w:val="none" w:sz="0" w:space="0" w:color="auto"/>
        <w:right w:val="none" w:sz="0" w:space="0" w:color="auto"/>
      </w:divBdr>
    </w:div>
    <w:div w:id="1620063869">
      <w:bodyDiv w:val="1"/>
      <w:marLeft w:val="0"/>
      <w:marRight w:val="0"/>
      <w:marTop w:val="0"/>
      <w:marBottom w:val="0"/>
      <w:divBdr>
        <w:top w:val="none" w:sz="0" w:space="0" w:color="auto"/>
        <w:left w:val="none" w:sz="0" w:space="0" w:color="auto"/>
        <w:bottom w:val="none" w:sz="0" w:space="0" w:color="auto"/>
        <w:right w:val="none" w:sz="0" w:space="0" w:color="auto"/>
      </w:divBdr>
    </w:div>
    <w:div w:id="2042246803">
      <w:bodyDiv w:val="1"/>
      <w:marLeft w:val="0"/>
      <w:marRight w:val="0"/>
      <w:marTop w:val="0"/>
      <w:marBottom w:val="0"/>
      <w:divBdr>
        <w:top w:val="none" w:sz="0" w:space="0" w:color="auto"/>
        <w:left w:val="none" w:sz="0" w:space="0" w:color="auto"/>
        <w:bottom w:val="none" w:sz="0" w:space="0" w:color="auto"/>
        <w:right w:val="none" w:sz="0" w:space="0" w:color="auto"/>
      </w:divBdr>
    </w:div>
    <w:div w:id="2055109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uchen@bv-miro.org" TargetMode="External"/><Relationship Id="rId3" Type="http://schemas.openxmlformats.org/officeDocument/2006/relationships/settings" Target="settings.xml"/><Relationship Id="rId7" Type="http://schemas.openxmlformats.org/officeDocument/2006/relationships/hyperlink" Target="mailto:funk@bv-miro.or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bv-miro.org/"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ECBE5E-C83C-6A42-8536-4B001F749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509</Words>
  <Characters>3209</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Schulz</dc:creator>
  <cp:keywords/>
  <dc:description/>
  <cp:lastModifiedBy>Sascha Kruchen</cp:lastModifiedBy>
  <cp:revision>4</cp:revision>
  <cp:lastPrinted>2023-05-02T12:38:00Z</cp:lastPrinted>
  <dcterms:created xsi:type="dcterms:W3CDTF">2026-06-15T11:14:00Z</dcterms:created>
  <dcterms:modified xsi:type="dcterms:W3CDTF">2026-06-15T12:46:00Z</dcterms:modified>
</cp:coreProperties>
</file>