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6CD23" w14:textId="66ECEAF3" w:rsidR="0024390B" w:rsidRDefault="0046026E" w:rsidP="00EC3897">
      <w:pPr>
        <w:pStyle w:val="Default"/>
        <w:spacing w:after="120" w:line="360" w:lineRule="auto"/>
      </w:pPr>
      <w:r w:rsidRPr="00CB31B2">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71C38723" w14:textId="77777777" w:rsidR="00F53E18" w:rsidRPr="00721291" w:rsidRDefault="00F53E18" w:rsidP="0024390B">
      <w:pPr>
        <w:pStyle w:val="Default"/>
        <w:spacing w:after="120" w:line="360" w:lineRule="auto"/>
        <w:rPr>
          <w:sz w:val="22"/>
          <w:szCs w:val="22"/>
        </w:rPr>
      </w:pPr>
    </w:p>
    <w:p w14:paraId="2E1965D8" w14:textId="512E4FE7" w:rsidR="00497ADE" w:rsidRPr="00721291" w:rsidRDefault="00C75378" w:rsidP="00721291">
      <w:pPr>
        <w:spacing w:line="276" w:lineRule="auto"/>
        <w:rPr>
          <w:rFonts w:ascii="Arial" w:hAnsi="Arial" w:cs="Arial"/>
          <w:b/>
          <w:bCs/>
        </w:rPr>
      </w:pPr>
      <w:r>
        <w:rPr>
          <w:rFonts w:ascii="Arial" w:hAnsi="Arial" w:cs="Arial"/>
          <w:b/>
          <w:bCs/>
        </w:rPr>
        <w:t>Regierungskrise bremst Bauvorhaben und Sanierung der Infrastruktur</w:t>
      </w:r>
      <w:r w:rsidR="00721291">
        <w:rPr>
          <w:rFonts w:ascii="Arial" w:hAnsi="Arial" w:cs="Arial"/>
          <w:b/>
          <w:bCs/>
        </w:rPr>
        <w:t>:</w:t>
      </w:r>
    </w:p>
    <w:p w14:paraId="7A26FBA0" w14:textId="53E35195" w:rsidR="00C75378" w:rsidRDefault="00C75378" w:rsidP="00E45FDB">
      <w:pPr>
        <w:spacing w:before="100" w:beforeAutospacing="1" w:after="100" w:afterAutospacing="1" w:line="276" w:lineRule="auto"/>
        <w:rPr>
          <w:rFonts w:ascii="Arial" w:eastAsia="Times New Roman" w:hAnsi="Arial" w:cs="Arial"/>
          <w:b/>
          <w:bCs/>
          <w:color w:val="000000"/>
          <w:sz w:val="28"/>
          <w:szCs w:val="28"/>
          <w:lang w:eastAsia="de-DE"/>
        </w:rPr>
      </w:pPr>
      <w:r w:rsidRPr="00C75378">
        <w:rPr>
          <w:rFonts w:ascii="Arial" w:eastAsia="Times New Roman" w:hAnsi="Arial" w:cs="Arial"/>
          <w:b/>
          <w:bCs/>
          <w:color w:val="000000"/>
          <w:sz w:val="28"/>
          <w:szCs w:val="28"/>
          <w:lang w:eastAsia="de-DE"/>
        </w:rPr>
        <w:t xml:space="preserve">Ampel-Aus </w:t>
      </w:r>
      <w:r>
        <w:rPr>
          <w:rFonts w:ascii="Arial" w:eastAsia="Times New Roman" w:hAnsi="Arial" w:cs="Arial"/>
          <w:b/>
          <w:bCs/>
          <w:color w:val="000000"/>
          <w:sz w:val="28"/>
          <w:szCs w:val="28"/>
          <w:lang w:eastAsia="de-DE"/>
        </w:rPr>
        <w:t>gefährdet</w:t>
      </w:r>
      <w:r w:rsidRPr="00C75378">
        <w:rPr>
          <w:rFonts w:ascii="Arial" w:eastAsia="Times New Roman" w:hAnsi="Arial" w:cs="Arial"/>
          <w:b/>
          <w:bCs/>
          <w:color w:val="000000"/>
          <w:sz w:val="28"/>
          <w:szCs w:val="28"/>
          <w:lang w:eastAsia="de-DE"/>
        </w:rPr>
        <w:t xml:space="preserve"> Investitionen </w:t>
      </w:r>
      <w:r>
        <w:rPr>
          <w:rFonts w:ascii="Arial" w:eastAsia="Times New Roman" w:hAnsi="Arial" w:cs="Arial"/>
          <w:b/>
          <w:bCs/>
          <w:color w:val="000000"/>
          <w:sz w:val="28"/>
          <w:szCs w:val="28"/>
          <w:lang w:eastAsia="de-DE"/>
        </w:rPr>
        <w:t>zusätzlich</w:t>
      </w:r>
    </w:p>
    <w:p w14:paraId="3563E231" w14:textId="30942F0E" w:rsidR="00C75378" w:rsidRDefault="00C75378" w:rsidP="00E45FDB">
      <w:pPr>
        <w:spacing w:before="100" w:beforeAutospacing="1" w:after="100" w:afterAutospacing="1" w:line="276" w:lineRule="auto"/>
        <w:rPr>
          <w:rFonts w:ascii="Arial" w:eastAsia="Times New Roman" w:hAnsi="Arial" w:cs="Arial"/>
          <w:b/>
          <w:bCs/>
          <w:color w:val="000000"/>
          <w:sz w:val="24"/>
          <w:szCs w:val="24"/>
          <w:lang w:eastAsia="de-DE"/>
        </w:rPr>
      </w:pPr>
      <w:r w:rsidRPr="00C75378">
        <w:rPr>
          <w:rFonts w:ascii="Arial" w:eastAsia="Times New Roman" w:hAnsi="Arial" w:cs="Arial"/>
          <w:b/>
          <w:bCs/>
          <w:color w:val="000000"/>
          <w:sz w:val="24"/>
          <w:szCs w:val="24"/>
          <w:lang w:eastAsia="de-DE"/>
        </w:rPr>
        <w:t>Das Ende der Ampel-Koalition in Deutschland beendet die monatelange politische Unsicherheit – doch die Herausforderungen für die deutsche Wirtschaft bleiben enorm. Überfällige Entscheidungen zur Entlastung der Unternehmen und zur Reduzierung bürokratischer Hürden wurden in den letzten Monaten immer wieder verschoben. Dabei sind schnelle und verlässliche Rahmenbedingungen für Investitionen gerade in Krisenzeiten unverzichtbar.</w:t>
      </w:r>
      <w:r>
        <w:rPr>
          <w:rFonts w:ascii="Arial" w:eastAsia="Times New Roman" w:hAnsi="Arial" w:cs="Arial"/>
          <w:b/>
          <w:bCs/>
          <w:color w:val="000000"/>
          <w:sz w:val="24"/>
          <w:szCs w:val="24"/>
          <w:lang w:eastAsia="de-DE"/>
        </w:rPr>
        <w:t xml:space="preserve"> Besonders in der Gesteinsindustrie.</w:t>
      </w:r>
    </w:p>
    <w:p w14:paraId="0A13D9A6" w14:textId="3C9DDAD2" w:rsidR="00C75378" w:rsidRPr="00C75378" w:rsidRDefault="003F3258" w:rsidP="00C75378">
      <w:pPr>
        <w:spacing w:line="276" w:lineRule="auto"/>
        <w:rPr>
          <w:rFonts w:ascii="Arial" w:hAnsi="Arial" w:cs="Arial"/>
          <w:color w:val="000000"/>
          <w:sz w:val="24"/>
          <w:szCs w:val="24"/>
        </w:rPr>
      </w:pPr>
      <w:r w:rsidRPr="00C75378">
        <w:rPr>
          <w:rFonts w:ascii="Arial" w:eastAsia="Times New Roman" w:hAnsi="Arial" w:cs="Arial"/>
          <w:i/>
          <w:iCs/>
          <w:color w:val="000000"/>
          <w:sz w:val="24"/>
          <w:szCs w:val="24"/>
          <w:lang w:eastAsia="de-DE"/>
        </w:rPr>
        <w:t xml:space="preserve">Berlin, </w:t>
      </w:r>
      <w:r w:rsidR="00C75378" w:rsidRPr="00C75378">
        <w:rPr>
          <w:rFonts w:ascii="Arial" w:eastAsia="Times New Roman" w:hAnsi="Arial" w:cs="Arial"/>
          <w:i/>
          <w:iCs/>
          <w:color w:val="000000"/>
          <w:sz w:val="24"/>
          <w:szCs w:val="24"/>
          <w:lang w:eastAsia="de-DE"/>
        </w:rPr>
        <w:t>7</w:t>
      </w:r>
      <w:r w:rsidR="00E45FDB" w:rsidRPr="00C75378">
        <w:rPr>
          <w:rFonts w:ascii="Arial" w:eastAsia="Times New Roman" w:hAnsi="Arial" w:cs="Arial"/>
          <w:i/>
          <w:iCs/>
          <w:color w:val="000000"/>
          <w:sz w:val="24"/>
          <w:szCs w:val="24"/>
          <w:lang w:eastAsia="de-DE"/>
        </w:rPr>
        <w:t>. November</w:t>
      </w:r>
      <w:r w:rsidRPr="00C75378">
        <w:rPr>
          <w:rFonts w:ascii="Arial" w:eastAsia="Times New Roman" w:hAnsi="Arial" w:cs="Arial"/>
          <w:i/>
          <w:iCs/>
          <w:color w:val="000000"/>
          <w:sz w:val="24"/>
          <w:szCs w:val="24"/>
          <w:lang w:eastAsia="de-DE"/>
        </w:rPr>
        <w:t xml:space="preserve"> 2024</w:t>
      </w:r>
      <w:r w:rsidRPr="00C75378">
        <w:rPr>
          <w:rFonts w:ascii="Arial" w:eastAsia="Times New Roman" w:hAnsi="Arial" w:cs="Arial"/>
          <w:color w:val="000000"/>
          <w:sz w:val="24"/>
          <w:szCs w:val="24"/>
          <w:lang w:eastAsia="de-DE"/>
        </w:rPr>
        <w:t xml:space="preserve"> – </w:t>
      </w:r>
      <w:r w:rsidR="00C75378">
        <w:rPr>
          <w:rFonts w:ascii="Arial" w:hAnsi="Arial" w:cs="Arial"/>
          <w:color w:val="000000"/>
          <w:sz w:val="24"/>
          <w:szCs w:val="24"/>
        </w:rPr>
        <w:t>Die Ampel-Koalition ist Geschichte und die angekündigte</w:t>
      </w:r>
      <w:r w:rsidR="00C75378" w:rsidRPr="00C75378">
        <w:rPr>
          <w:rFonts w:ascii="Arial" w:hAnsi="Arial" w:cs="Arial"/>
          <w:color w:val="000000"/>
          <w:sz w:val="24"/>
          <w:szCs w:val="24"/>
        </w:rPr>
        <w:t xml:space="preserve"> vorgezogene Bundestagswahl </w:t>
      </w:r>
      <w:r w:rsidR="00C75378">
        <w:rPr>
          <w:rFonts w:ascii="Arial" w:hAnsi="Arial" w:cs="Arial"/>
          <w:color w:val="000000"/>
          <w:sz w:val="24"/>
          <w:szCs w:val="24"/>
        </w:rPr>
        <w:t xml:space="preserve">eröffnet </w:t>
      </w:r>
      <w:r w:rsidR="00C75378" w:rsidRPr="00C75378">
        <w:rPr>
          <w:rFonts w:ascii="Arial" w:hAnsi="Arial" w:cs="Arial"/>
          <w:color w:val="000000"/>
          <w:sz w:val="24"/>
          <w:szCs w:val="24"/>
        </w:rPr>
        <w:t>zwar eine Chance auf neuen politischen Kurs, doc</w:t>
      </w:r>
      <w:r w:rsidR="00C75378">
        <w:rPr>
          <w:rFonts w:ascii="Arial" w:hAnsi="Arial" w:cs="Arial"/>
          <w:color w:val="000000"/>
          <w:sz w:val="24"/>
          <w:szCs w:val="24"/>
        </w:rPr>
        <w:t>h der darf nicht auf die lange Bank geschoben werden. Der Bundesverband Mineralische Rohstoffe (MIRO) fordert deshalb</w:t>
      </w:r>
      <w:r w:rsidR="00C75378" w:rsidRPr="00C75378">
        <w:rPr>
          <w:rFonts w:ascii="Arial" w:hAnsi="Arial" w:cs="Arial"/>
          <w:color w:val="000000"/>
          <w:sz w:val="24"/>
          <w:szCs w:val="24"/>
        </w:rPr>
        <w:t>: Der Stillstand muss jetzt ein Ende haben.</w:t>
      </w:r>
    </w:p>
    <w:p w14:paraId="36917BF7" w14:textId="77777777" w:rsidR="00C75378" w:rsidRPr="00C75378" w:rsidRDefault="00C75378" w:rsidP="00C75378">
      <w:pPr>
        <w:spacing w:before="100" w:beforeAutospacing="1" w:after="100" w:afterAutospacing="1" w:line="276" w:lineRule="auto"/>
        <w:rPr>
          <w:rFonts w:ascii="Arial" w:eastAsia="Times New Roman" w:hAnsi="Arial" w:cs="Arial"/>
          <w:color w:val="000000"/>
          <w:sz w:val="24"/>
          <w:szCs w:val="24"/>
          <w:lang w:eastAsia="de-DE"/>
        </w:rPr>
      </w:pPr>
      <w:r w:rsidRPr="00C75378">
        <w:rPr>
          <w:rFonts w:ascii="Arial" w:eastAsia="Times New Roman" w:hAnsi="Arial" w:cs="Arial"/>
          <w:color w:val="000000"/>
          <w:sz w:val="24"/>
          <w:szCs w:val="24"/>
          <w:lang w:eastAsia="de-DE"/>
        </w:rPr>
        <w:t>Die politische Unsicherheit zeigt sich besonders deutlich in der Haushaltsplanung: Nicht nur der Haushalt 2025, sondern auch der Nachtragshaushalt für 2024 wurden bislang nicht beschlossen. Das bringt gravierende Risiken mit sich, denn wichtige Rechnungen könnten bis zur Neuwahl auf Eis liegen. Darunter auch die Zahlungen an die Autobahn GmbH, wodurch dringend nötige Infrastrukturprojekte verzögert oder gar gestoppt werden könnten. Konkret bedeutet das: Keine neuen Straßen, keine neuen Brücken, keine neuen Schienen – in einem Land, dessen Verkehrswege ohnehin seit Jahren als marode gelten.</w:t>
      </w:r>
    </w:p>
    <w:p w14:paraId="064D7139" w14:textId="07C0AE46" w:rsidR="00C75378" w:rsidRPr="00C75378" w:rsidRDefault="00C75378" w:rsidP="00C75378">
      <w:pPr>
        <w:spacing w:before="100" w:beforeAutospacing="1" w:after="100" w:afterAutospacing="1" w:line="276" w:lineRule="auto"/>
        <w:rPr>
          <w:rFonts w:ascii="Arial" w:eastAsia="Times New Roman" w:hAnsi="Arial" w:cs="Arial"/>
          <w:color w:val="000000"/>
          <w:sz w:val="24"/>
          <w:szCs w:val="24"/>
          <w:lang w:eastAsia="de-DE"/>
        </w:rPr>
      </w:pPr>
      <w:r w:rsidRPr="00C75378">
        <w:rPr>
          <w:rFonts w:ascii="Arial" w:eastAsia="Times New Roman" w:hAnsi="Arial" w:cs="Arial"/>
          <w:color w:val="000000"/>
          <w:sz w:val="24"/>
          <w:szCs w:val="24"/>
          <w:lang w:eastAsia="de-DE"/>
        </w:rPr>
        <w:t xml:space="preserve">„Die globale Lage ist angespannt, und es gibt viele Faktoren, die Investitionen erschweren. Doch was hierzulande an Hindernissen abgebaut werden kann, muss die nächste Bundesregierung jetzt in Angriff nehmen – und zwar ohne Aufschub“, fordert </w:t>
      </w:r>
      <w:r w:rsidRPr="00E45FDB">
        <w:rPr>
          <w:rFonts w:ascii="Arial" w:eastAsia="Times New Roman" w:hAnsi="Arial" w:cs="Arial"/>
          <w:color w:val="000000"/>
          <w:sz w:val="24"/>
          <w:szCs w:val="24"/>
          <w:lang w:eastAsia="de-DE"/>
        </w:rPr>
        <w:t>Susanne Funk, Geschäftsführerin Politik und Kommunikation bei MIRO</w:t>
      </w:r>
      <w:r w:rsidRPr="00C75378">
        <w:rPr>
          <w:rFonts w:ascii="Arial" w:eastAsia="Times New Roman" w:hAnsi="Arial" w:cs="Arial"/>
          <w:color w:val="000000"/>
          <w:sz w:val="24"/>
          <w:szCs w:val="24"/>
          <w:lang w:eastAsia="de-DE"/>
        </w:rPr>
        <w:t>. „Bis Januar können wir es uns nicht leisten, abzuwarten.“</w:t>
      </w:r>
    </w:p>
    <w:p w14:paraId="63FD5DEA" w14:textId="6087A4EB" w:rsidR="00C75378" w:rsidRDefault="00C75378" w:rsidP="00C75378">
      <w:pPr>
        <w:spacing w:before="100" w:beforeAutospacing="1" w:after="100" w:afterAutospacing="1" w:line="276" w:lineRule="auto"/>
        <w:rPr>
          <w:rFonts w:ascii="Arial" w:eastAsia="Times New Roman" w:hAnsi="Arial" w:cs="Arial"/>
          <w:color w:val="000000"/>
          <w:sz w:val="24"/>
          <w:szCs w:val="24"/>
          <w:lang w:eastAsia="de-DE"/>
        </w:rPr>
      </w:pPr>
      <w:r w:rsidRPr="00C75378">
        <w:rPr>
          <w:rFonts w:ascii="Arial" w:eastAsia="Times New Roman" w:hAnsi="Arial" w:cs="Arial"/>
          <w:color w:val="000000"/>
          <w:sz w:val="24"/>
          <w:szCs w:val="24"/>
          <w:lang w:eastAsia="de-DE"/>
        </w:rPr>
        <w:t>Für die Gesteinsindustrie sind verlässliche Planungsprozesse und beschleunigte Genehmigungsverfahren unerlässlich</w:t>
      </w:r>
      <w:r>
        <w:rPr>
          <w:rFonts w:ascii="Arial" w:eastAsia="Times New Roman" w:hAnsi="Arial" w:cs="Arial"/>
          <w:color w:val="000000"/>
          <w:sz w:val="24"/>
          <w:szCs w:val="24"/>
          <w:lang w:eastAsia="de-DE"/>
        </w:rPr>
        <w:t>. Nur so kann die Versorgung mit unverzichtbaren Rohstoffen für</w:t>
      </w:r>
      <w:r w:rsidRPr="00C75378">
        <w:rPr>
          <w:rFonts w:ascii="Arial" w:eastAsia="Times New Roman" w:hAnsi="Arial" w:cs="Arial"/>
          <w:color w:val="000000"/>
          <w:sz w:val="24"/>
          <w:szCs w:val="24"/>
          <w:lang w:eastAsia="de-DE"/>
        </w:rPr>
        <w:t xml:space="preserve"> Infrastrukturprojekte </w:t>
      </w:r>
      <w:r>
        <w:rPr>
          <w:rFonts w:ascii="Arial" w:eastAsia="Times New Roman" w:hAnsi="Arial" w:cs="Arial"/>
          <w:color w:val="000000"/>
          <w:sz w:val="24"/>
          <w:szCs w:val="24"/>
          <w:lang w:eastAsia="de-DE"/>
        </w:rPr>
        <w:t>und Baumaßnahmen gesichert werden</w:t>
      </w:r>
      <w:r w:rsidRPr="00C75378">
        <w:rPr>
          <w:rFonts w:ascii="Arial" w:eastAsia="Times New Roman" w:hAnsi="Arial" w:cs="Arial"/>
          <w:color w:val="000000"/>
          <w:sz w:val="24"/>
          <w:szCs w:val="24"/>
          <w:lang w:eastAsia="de-DE"/>
        </w:rPr>
        <w:t>. Deutschland braucht einen klaren, mutigen Kurs, der Investitionen fördert und bürokratische Fesseln lockert. Die Zukunftsfähigkeit der Wirtschaft und die Sicherung von Arbeitsplätzen stehen auf dem Spiel.</w:t>
      </w:r>
    </w:p>
    <w:p w14:paraId="6CDDA9A9" w14:textId="77777777" w:rsidR="00C75378" w:rsidRPr="00C75378" w:rsidRDefault="00C75378" w:rsidP="00C75378">
      <w:pPr>
        <w:spacing w:before="100" w:beforeAutospacing="1" w:after="100" w:afterAutospacing="1" w:line="276" w:lineRule="auto"/>
        <w:rPr>
          <w:rFonts w:ascii="Arial" w:eastAsia="Times New Roman" w:hAnsi="Arial" w:cs="Arial"/>
          <w:color w:val="000000"/>
          <w:sz w:val="24"/>
          <w:szCs w:val="24"/>
          <w:lang w:eastAsia="de-DE"/>
        </w:rPr>
      </w:pPr>
    </w:p>
    <w:p w14:paraId="712B9123" w14:textId="0A08BB6B" w:rsidR="00E45FDB" w:rsidRPr="003F3258" w:rsidRDefault="00E45FDB" w:rsidP="00C75378">
      <w:pPr>
        <w:spacing w:before="100" w:beforeAutospacing="1" w:after="100" w:afterAutospacing="1" w:line="276" w:lineRule="auto"/>
        <w:rPr>
          <w:rFonts w:ascii="Arial" w:eastAsia="Times New Roman" w:hAnsi="Arial" w:cs="Arial"/>
          <w:color w:val="000000"/>
          <w:sz w:val="24"/>
          <w:szCs w:val="24"/>
          <w:lang w:eastAsia="de-DE"/>
        </w:rPr>
      </w:pPr>
    </w:p>
    <w:p w14:paraId="52E7CC1D" w14:textId="0DA1B3D7" w:rsidR="0046026E" w:rsidRPr="00F72B0E" w:rsidRDefault="0046026E" w:rsidP="003837B3">
      <w:pPr>
        <w:pStyle w:val="Default"/>
        <w:pBdr>
          <w:top w:val="single" w:sz="4" w:space="1" w:color="auto"/>
          <w:bottom w:val="single" w:sz="4" w:space="1" w:color="auto"/>
        </w:pBdr>
        <w:spacing w:after="120"/>
        <w:jc w:val="both"/>
        <w:rPr>
          <w:i/>
          <w:iCs/>
          <w:sz w:val="16"/>
          <w:szCs w:val="16"/>
        </w:rPr>
      </w:pPr>
      <w:r w:rsidRPr="00F72B0E">
        <w:rPr>
          <w:b/>
          <w:bCs/>
          <w:sz w:val="16"/>
          <w:szCs w:val="16"/>
        </w:rPr>
        <w:lastRenderedPageBreak/>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 xml:space="preserve">Sie stellen sicher, dass die jährliche Nachfrage nach den mengenmäßig wichtigsten Rohstoffen von etwa 500 Mio. t durch kurze Transportwege verbrauchernah bedient werden kann. Gesteinsrohstoffe wie Kies, Sand und Naturstein werden für die Erstellung von Wohn- und </w:t>
      </w:r>
      <w:proofErr w:type="spellStart"/>
      <w:r w:rsidRPr="00F72B0E">
        <w:rPr>
          <w:i/>
          <w:iCs/>
          <w:sz w:val="16"/>
          <w:szCs w:val="16"/>
          <w:lang w:eastAsia="de-DE"/>
        </w:rPr>
        <w:t>ande</w:t>
      </w:r>
      <w:r w:rsidR="003837B3">
        <w:rPr>
          <w:i/>
          <w:iCs/>
          <w:sz w:val="16"/>
          <w:szCs w:val="16"/>
          <w:lang w:eastAsia="de-DE"/>
        </w:rPr>
        <w:t>-</w:t>
      </w:r>
      <w:r w:rsidRPr="00F72B0E">
        <w:rPr>
          <w:i/>
          <w:iCs/>
          <w:sz w:val="16"/>
          <w:szCs w:val="16"/>
          <w:lang w:eastAsia="de-DE"/>
        </w:rPr>
        <w:t>ren</w:t>
      </w:r>
      <w:proofErr w:type="spellEnd"/>
      <w:r w:rsidRPr="00F72B0E">
        <w:rPr>
          <w:i/>
          <w:iCs/>
          <w:sz w:val="16"/>
          <w:szCs w:val="16"/>
          <w:lang w:eastAsia="de-DE"/>
        </w:rPr>
        <w:t xml:space="preserve">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76DDC3AE" w14:textId="77777777" w:rsidR="00F53E18" w:rsidRDefault="00F53E18" w:rsidP="00EC3897">
      <w:pPr>
        <w:pStyle w:val="Textkrper21"/>
        <w:tabs>
          <w:tab w:val="left" w:pos="4253"/>
        </w:tabs>
        <w:spacing w:after="120" w:line="360" w:lineRule="auto"/>
        <w:ind w:right="0"/>
        <w:jc w:val="both"/>
        <w:rPr>
          <w:rFonts w:cs="Arial"/>
          <w:b/>
          <w:i/>
          <w:szCs w:val="24"/>
        </w:rPr>
      </w:pPr>
    </w:p>
    <w:p w14:paraId="6DFF4C69" w14:textId="04AAA50C" w:rsidR="0046026E" w:rsidRPr="003837B3" w:rsidRDefault="0046026E" w:rsidP="00EC3897">
      <w:pPr>
        <w:pStyle w:val="Textkrper21"/>
        <w:tabs>
          <w:tab w:val="left" w:pos="4253"/>
        </w:tabs>
        <w:spacing w:after="120" w:line="360" w:lineRule="auto"/>
        <w:ind w:right="0"/>
        <w:jc w:val="both"/>
        <w:rPr>
          <w:rFonts w:cs="Arial"/>
          <w:b/>
          <w:i/>
          <w:color w:val="000000" w:themeColor="text1"/>
          <w:szCs w:val="24"/>
        </w:rPr>
      </w:pPr>
      <w:r w:rsidRPr="003837B3">
        <w:rPr>
          <w:rFonts w:cs="Arial"/>
          <w:b/>
          <w:i/>
          <w:color w:val="000000" w:themeColor="text1"/>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color w:val="000000" w:themeColor="text1"/>
          <w:sz w:val="18"/>
          <w:szCs w:val="18"/>
        </w:rPr>
      </w:pPr>
      <w:r w:rsidRPr="003837B3">
        <w:rPr>
          <w:rFonts w:ascii="Arial" w:hAnsi="Arial" w:cs="Arial"/>
          <w:b/>
          <w:bCs/>
          <w:color w:val="000000" w:themeColor="text1"/>
          <w:sz w:val="18"/>
          <w:szCs w:val="18"/>
        </w:rPr>
        <w:t>Bundesverband Mineralische Rohstoffe e.V. (MIRO)</w:t>
      </w:r>
    </w:p>
    <w:p w14:paraId="6456757F" w14:textId="77777777" w:rsidR="00686080" w:rsidRPr="003837B3" w:rsidRDefault="00686080" w:rsidP="00EC3897">
      <w:pPr>
        <w:tabs>
          <w:tab w:val="left" w:pos="4536"/>
        </w:tabs>
        <w:spacing w:after="120"/>
        <w:contextualSpacing/>
        <w:rPr>
          <w:rFonts w:ascii="Arial" w:hAnsi="Arial" w:cs="Arial"/>
          <w:b/>
          <w:bCs/>
          <w:color w:val="000000" w:themeColor="text1"/>
          <w:sz w:val="18"/>
          <w:szCs w:val="18"/>
        </w:rPr>
      </w:pP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45E91D77" w:rsidR="0046026E" w:rsidRPr="003837B3" w:rsidRDefault="0046026E" w:rsidP="00EC3897">
      <w:pPr>
        <w:tabs>
          <w:tab w:val="left" w:pos="4536"/>
        </w:tabs>
        <w:spacing w:after="120"/>
        <w:contextualSpacing/>
        <w:rPr>
          <w:rFonts w:ascii="Arial" w:hAnsi="Arial" w:cs="Arial"/>
          <w:color w:val="009EE3"/>
          <w:sz w:val="18"/>
          <w:szCs w:val="18"/>
        </w:rPr>
      </w:pPr>
      <w:hyperlink r:id="rId6" w:history="1">
        <w:r w:rsidRPr="003837B3">
          <w:rPr>
            <w:rStyle w:val="Hyperlink"/>
            <w:rFonts w:ascii="Arial" w:eastAsia="Times New Roman" w:hAnsi="Arial" w:cs="Arial"/>
            <w:color w:val="009EE3"/>
            <w:sz w:val="18"/>
            <w:szCs w:val="18"/>
            <w:lang w:eastAsia="de-DE"/>
          </w:rPr>
          <w:t>funk@bv-miro.org</w:t>
        </w:r>
      </w:hyperlink>
    </w:p>
    <w:p w14:paraId="568B9CBB" w14:textId="41DF60FB" w:rsidR="0046026E" w:rsidRDefault="003837B3" w:rsidP="00EC3897">
      <w:pPr>
        <w:tabs>
          <w:tab w:val="left" w:pos="4536"/>
        </w:tabs>
        <w:spacing w:after="120"/>
        <w:contextualSpacing/>
        <w:rPr>
          <w:rFonts w:ascii="Arial" w:eastAsia="Times New Roman" w:hAnsi="Arial" w:cs="Arial"/>
          <w:sz w:val="18"/>
          <w:szCs w:val="18"/>
          <w:lang w:eastAsia="de-DE"/>
        </w:rPr>
      </w:pPr>
      <w:r>
        <w:rPr>
          <w:rFonts w:ascii="Arial" w:hAnsi="Arial" w:cs="Arial"/>
          <w:i/>
          <w:iCs/>
          <w:sz w:val="18"/>
          <w:szCs w:val="18"/>
        </w:rPr>
        <w:t xml:space="preserve">Tel </w:t>
      </w:r>
      <w:r w:rsidR="0046026E">
        <w:rPr>
          <w:rFonts w:ascii="Arial" w:hAnsi="Arial" w:cs="Arial"/>
          <w:sz w:val="18"/>
          <w:szCs w:val="18"/>
        </w:rPr>
        <w:t>030 – 2021 566 22</w:t>
      </w:r>
      <w:r w:rsidR="0046026E">
        <w:rPr>
          <w:rFonts w:ascii="Arial" w:eastAsia="Times New Roman" w:hAnsi="Arial" w:cs="Arial"/>
          <w:sz w:val="18"/>
          <w:szCs w:val="18"/>
          <w:lang w:eastAsia="de-DE"/>
        </w:rPr>
        <w:t xml:space="preserve"> </w:t>
      </w:r>
    </w:p>
    <w:p w14:paraId="0B91A12E" w14:textId="63E684FE" w:rsidR="00D52315" w:rsidRDefault="003837B3" w:rsidP="00686080">
      <w:pPr>
        <w:tabs>
          <w:tab w:val="left" w:pos="4639"/>
        </w:tabs>
        <w:spacing w:after="120"/>
        <w:contextualSpacing/>
        <w:rPr>
          <w:rFonts w:ascii="Arial" w:eastAsia="Times New Roman" w:hAnsi="Arial" w:cs="Arial"/>
          <w:sz w:val="18"/>
          <w:szCs w:val="18"/>
          <w:lang w:eastAsia="de-DE"/>
        </w:rPr>
      </w:pPr>
      <w:r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p>
    <w:p w14:paraId="086F78BC" w14:textId="77777777" w:rsidR="00686080" w:rsidRPr="00686080" w:rsidRDefault="00686080" w:rsidP="00686080">
      <w:pPr>
        <w:tabs>
          <w:tab w:val="left" w:pos="4639"/>
        </w:tabs>
        <w:spacing w:after="120"/>
        <w:contextualSpacing/>
        <w:rPr>
          <w:rFonts w:ascii="Arial" w:eastAsia="Times New Roman" w:hAnsi="Arial" w:cs="Arial"/>
          <w:sz w:val="18"/>
          <w:szCs w:val="18"/>
          <w:lang w:eastAsia="de-DE"/>
        </w:rPr>
      </w:pPr>
    </w:p>
    <w:p w14:paraId="0C146583" w14:textId="1F0CB785" w:rsidR="00971343" w:rsidRPr="003837B3" w:rsidRDefault="003837B3" w:rsidP="00D52315">
      <w:pPr>
        <w:spacing w:after="0" w:line="240" w:lineRule="auto"/>
        <w:rPr>
          <w:rFonts w:ascii="Arial" w:hAnsi="Arial" w:cs="Arial"/>
          <w:color w:val="009EE3"/>
          <w:sz w:val="18"/>
          <w:szCs w:val="18"/>
        </w:rPr>
      </w:pPr>
      <w:r>
        <w:rPr>
          <w:rFonts w:ascii="Arial" w:hAnsi="Arial" w:cs="Arial"/>
          <w:sz w:val="18"/>
          <w:szCs w:val="18"/>
        </w:rPr>
        <w:t xml:space="preserve">Sascha </w:t>
      </w:r>
      <w:proofErr w:type="spellStart"/>
      <w:r>
        <w:rPr>
          <w:rFonts w:ascii="Arial" w:hAnsi="Arial" w:cs="Arial"/>
          <w:sz w:val="18"/>
          <w:szCs w:val="18"/>
        </w:rPr>
        <w:t>Kruchen</w:t>
      </w:r>
      <w:proofErr w:type="spellEnd"/>
      <w:r w:rsidR="0046026E">
        <w:rPr>
          <w:rFonts w:ascii="Arial" w:hAnsi="Arial" w:cs="Arial"/>
          <w:sz w:val="18"/>
          <w:szCs w:val="18"/>
        </w:rPr>
        <w:t xml:space="preserve"> (Pressearbeit)</w:t>
      </w:r>
      <w:r w:rsidR="0046026E">
        <w:rPr>
          <w:rFonts w:ascii="Arial" w:hAnsi="Arial" w:cs="Arial"/>
          <w:sz w:val="18"/>
          <w:szCs w:val="18"/>
        </w:rPr>
        <w:br/>
      </w:r>
      <w:hyperlink r:id="rId7" w:history="1">
        <w:r w:rsidRPr="003837B3">
          <w:rPr>
            <w:rStyle w:val="Hyperlink"/>
            <w:rFonts w:ascii="Arial" w:hAnsi="Arial" w:cs="Arial"/>
            <w:color w:val="009EE3"/>
            <w:sz w:val="18"/>
            <w:szCs w:val="18"/>
          </w:rPr>
          <w:t>kruchen@bv-miro.org</w:t>
        </w:r>
      </w:hyperlink>
    </w:p>
    <w:p w14:paraId="29FD54F5" w14:textId="1E53941A" w:rsidR="00971343" w:rsidRDefault="003837B3" w:rsidP="00971343">
      <w:pPr>
        <w:spacing w:line="360" w:lineRule="auto"/>
        <w:rPr>
          <w:rFonts w:ascii="Arial" w:hAnsi="Arial" w:cs="Arial"/>
          <w:sz w:val="18"/>
          <w:szCs w:val="18"/>
        </w:rPr>
      </w:pPr>
      <w:r w:rsidRPr="003837B3">
        <w:rPr>
          <w:rFonts w:ascii="Arial" w:hAnsi="Arial" w:cs="Arial"/>
          <w:i/>
          <w:iCs/>
          <w:sz w:val="18"/>
          <w:szCs w:val="18"/>
        </w:rPr>
        <w:t>mobil</w:t>
      </w:r>
      <w:r w:rsidRPr="003837B3">
        <w:rPr>
          <w:rFonts w:ascii="Arial" w:hAnsi="Arial" w:cs="Arial"/>
          <w:sz w:val="18"/>
          <w:szCs w:val="18"/>
        </w:rPr>
        <w:t xml:space="preserve"> 0171 813 97 99</w:t>
      </w:r>
      <w:r w:rsidRPr="003837B3">
        <w:rPr>
          <w:rFonts w:ascii="Arial" w:hAnsi="Arial" w:cs="Arial"/>
          <w:sz w:val="18"/>
          <w:szCs w:val="18"/>
        </w:rPr>
        <w:br/>
      </w:r>
    </w:p>
    <w:sectPr w:rsidR="00971343" w:rsidSect="009B0B05">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38AF"/>
    <w:rsid w:val="00006910"/>
    <w:rsid w:val="00063AD4"/>
    <w:rsid w:val="000718A2"/>
    <w:rsid w:val="0007798C"/>
    <w:rsid w:val="00083B07"/>
    <w:rsid w:val="000908FA"/>
    <w:rsid w:val="000C236D"/>
    <w:rsid w:val="000D174C"/>
    <w:rsid w:val="000D36DF"/>
    <w:rsid w:val="000E1BFE"/>
    <w:rsid w:val="001270F4"/>
    <w:rsid w:val="00145282"/>
    <w:rsid w:val="001768A1"/>
    <w:rsid w:val="00196AF5"/>
    <w:rsid w:val="001B2313"/>
    <w:rsid w:val="001E6784"/>
    <w:rsid w:val="001F5EF2"/>
    <w:rsid w:val="0021008E"/>
    <w:rsid w:val="0024390B"/>
    <w:rsid w:val="00263CFE"/>
    <w:rsid w:val="00274829"/>
    <w:rsid w:val="002A1119"/>
    <w:rsid w:val="002D400D"/>
    <w:rsid w:val="002E35D4"/>
    <w:rsid w:val="002F7F81"/>
    <w:rsid w:val="003305D3"/>
    <w:rsid w:val="003837B3"/>
    <w:rsid w:val="003A2961"/>
    <w:rsid w:val="003D1130"/>
    <w:rsid w:val="003E1C53"/>
    <w:rsid w:val="003F120C"/>
    <w:rsid w:val="003F3258"/>
    <w:rsid w:val="0040187E"/>
    <w:rsid w:val="004160DD"/>
    <w:rsid w:val="00420BCD"/>
    <w:rsid w:val="00450233"/>
    <w:rsid w:val="0046026E"/>
    <w:rsid w:val="004655A7"/>
    <w:rsid w:val="00471ACF"/>
    <w:rsid w:val="004866E5"/>
    <w:rsid w:val="00494E38"/>
    <w:rsid w:val="00497ADE"/>
    <w:rsid w:val="004A038F"/>
    <w:rsid w:val="00511EF5"/>
    <w:rsid w:val="00541A96"/>
    <w:rsid w:val="005914A1"/>
    <w:rsid w:val="00592409"/>
    <w:rsid w:val="00597860"/>
    <w:rsid w:val="005D0FF3"/>
    <w:rsid w:val="00677409"/>
    <w:rsid w:val="00686080"/>
    <w:rsid w:val="006B5650"/>
    <w:rsid w:val="006D599A"/>
    <w:rsid w:val="006E6F21"/>
    <w:rsid w:val="00721291"/>
    <w:rsid w:val="00722B9B"/>
    <w:rsid w:val="0076604E"/>
    <w:rsid w:val="007749E4"/>
    <w:rsid w:val="00787A61"/>
    <w:rsid w:val="007A3DE7"/>
    <w:rsid w:val="007C2E05"/>
    <w:rsid w:val="007D11B9"/>
    <w:rsid w:val="00817211"/>
    <w:rsid w:val="008453CF"/>
    <w:rsid w:val="00845C6E"/>
    <w:rsid w:val="00854D5D"/>
    <w:rsid w:val="00857706"/>
    <w:rsid w:val="008653B8"/>
    <w:rsid w:val="008D178E"/>
    <w:rsid w:val="008D246C"/>
    <w:rsid w:val="008F69E9"/>
    <w:rsid w:val="008F73BB"/>
    <w:rsid w:val="00944EAD"/>
    <w:rsid w:val="00971343"/>
    <w:rsid w:val="00972F0F"/>
    <w:rsid w:val="00997776"/>
    <w:rsid w:val="009B052E"/>
    <w:rsid w:val="009B0B05"/>
    <w:rsid w:val="00A06578"/>
    <w:rsid w:val="00A12457"/>
    <w:rsid w:val="00A27035"/>
    <w:rsid w:val="00A36463"/>
    <w:rsid w:val="00A675DF"/>
    <w:rsid w:val="00A935A0"/>
    <w:rsid w:val="00AD606B"/>
    <w:rsid w:val="00AF00CD"/>
    <w:rsid w:val="00B35D2A"/>
    <w:rsid w:val="00B93D32"/>
    <w:rsid w:val="00BA1CD0"/>
    <w:rsid w:val="00C06B6C"/>
    <w:rsid w:val="00C21778"/>
    <w:rsid w:val="00C7351B"/>
    <w:rsid w:val="00C75378"/>
    <w:rsid w:val="00CB31B2"/>
    <w:rsid w:val="00CB4B7A"/>
    <w:rsid w:val="00CF64A8"/>
    <w:rsid w:val="00D055F0"/>
    <w:rsid w:val="00D52315"/>
    <w:rsid w:val="00DA0F93"/>
    <w:rsid w:val="00DA4904"/>
    <w:rsid w:val="00E45FDB"/>
    <w:rsid w:val="00E65AF2"/>
    <w:rsid w:val="00E8113F"/>
    <w:rsid w:val="00EB6170"/>
    <w:rsid w:val="00EC3897"/>
    <w:rsid w:val="00EF01C8"/>
    <w:rsid w:val="00EF199F"/>
    <w:rsid w:val="00EF777D"/>
    <w:rsid w:val="00F35797"/>
    <w:rsid w:val="00F53E18"/>
    <w:rsid w:val="00F72B0E"/>
    <w:rsid w:val="00F9383B"/>
    <w:rsid w:val="00FD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paragraph" w:styleId="berschrift3">
    <w:name w:val="heading 3"/>
    <w:basedOn w:val="Standard"/>
    <w:link w:val="berschrift3Zchn"/>
    <w:uiPriority w:val="9"/>
    <w:qFormat/>
    <w:rsid w:val="003F325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 w:type="character" w:styleId="Fett">
    <w:name w:val="Strong"/>
    <w:basedOn w:val="Absatz-Standardschriftart"/>
    <w:uiPriority w:val="22"/>
    <w:qFormat/>
    <w:rsid w:val="007749E4"/>
    <w:rPr>
      <w:b/>
      <w:bCs/>
    </w:rPr>
  </w:style>
  <w:style w:type="character" w:customStyle="1" w:styleId="berschrift3Zchn">
    <w:name w:val="Überschrift 3 Zchn"/>
    <w:basedOn w:val="Absatz-Standardschriftart"/>
    <w:link w:val="berschrift3"/>
    <w:uiPriority w:val="9"/>
    <w:rsid w:val="003F3258"/>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08522">
      <w:bodyDiv w:val="1"/>
      <w:marLeft w:val="0"/>
      <w:marRight w:val="0"/>
      <w:marTop w:val="0"/>
      <w:marBottom w:val="0"/>
      <w:divBdr>
        <w:top w:val="none" w:sz="0" w:space="0" w:color="auto"/>
        <w:left w:val="none" w:sz="0" w:space="0" w:color="auto"/>
        <w:bottom w:val="none" w:sz="0" w:space="0" w:color="auto"/>
        <w:right w:val="none" w:sz="0" w:space="0" w:color="auto"/>
      </w:divBdr>
    </w:div>
    <w:div w:id="955332410">
      <w:bodyDiv w:val="1"/>
      <w:marLeft w:val="0"/>
      <w:marRight w:val="0"/>
      <w:marTop w:val="0"/>
      <w:marBottom w:val="0"/>
      <w:divBdr>
        <w:top w:val="none" w:sz="0" w:space="0" w:color="auto"/>
        <w:left w:val="none" w:sz="0" w:space="0" w:color="auto"/>
        <w:bottom w:val="none" w:sz="0" w:space="0" w:color="auto"/>
        <w:right w:val="none" w:sz="0" w:space="0" w:color="auto"/>
      </w:divBdr>
    </w:div>
    <w:div w:id="1593199693">
      <w:bodyDiv w:val="1"/>
      <w:marLeft w:val="0"/>
      <w:marRight w:val="0"/>
      <w:marTop w:val="0"/>
      <w:marBottom w:val="0"/>
      <w:divBdr>
        <w:top w:val="none" w:sz="0" w:space="0" w:color="auto"/>
        <w:left w:val="none" w:sz="0" w:space="0" w:color="auto"/>
        <w:bottom w:val="none" w:sz="0" w:space="0" w:color="auto"/>
        <w:right w:val="none" w:sz="0" w:space="0" w:color="auto"/>
      </w:divBdr>
    </w:div>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 w:id="189092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uchen@bv-mir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unk@bv-miro.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BE5E-C83C-6A42-8536-4B001F7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3011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Sascha Kruchen</cp:lastModifiedBy>
  <cp:revision>3</cp:revision>
  <cp:lastPrinted>2023-05-02T12:38:00Z</cp:lastPrinted>
  <dcterms:created xsi:type="dcterms:W3CDTF">2024-11-07T09:48:00Z</dcterms:created>
  <dcterms:modified xsi:type="dcterms:W3CDTF">2024-11-07T10:10:00Z</dcterms:modified>
</cp:coreProperties>
</file>