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BB5E" w14:textId="292948B4" w:rsidR="0046026E" w:rsidRDefault="0046026E" w:rsidP="00EC3897">
      <w:pPr>
        <w:pStyle w:val="Default"/>
        <w:spacing w:after="120" w:line="360" w:lineRule="auto"/>
      </w:pPr>
      <w:r w:rsidRPr="00CB31B2">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71C38723" w14:textId="77777777" w:rsidR="00F53E18" w:rsidRPr="00721291" w:rsidRDefault="00F53E18" w:rsidP="00721291">
      <w:pPr>
        <w:pStyle w:val="Default"/>
        <w:spacing w:after="120" w:line="276" w:lineRule="auto"/>
        <w:rPr>
          <w:sz w:val="22"/>
          <w:szCs w:val="22"/>
        </w:rPr>
      </w:pPr>
    </w:p>
    <w:p w14:paraId="2E1965D8" w14:textId="071B59A1" w:rsidR="00497ADE" w:rsidRPr="00721291" w:rsidRDefault="00721291" w:rsidP="00721291">
      <w:pPr>
        <w:spacing w:line="276" w:lineRule="auto"/>
        <w:rPr>
          <w:rFonts w:ascii="Arial" w:hAnsi="Arial" w:cs="Arial"/>
          <w:b/>
          <w:bCs/>
        </w:rPr>
      </w:pPr>
      <w:r>
        <w:rPr>
          <w:rFonts w:ascii="Arial" w:hAnsi="Arial" w:cs="Arial"/>
          <w:b/>
          <w:bCs/>
        </w:rPr>
        <w:t>Für herausragendes ökologisches, soziales und wirtschaftliches Engagement:</w:t>
      </w:r>
    </w:p>
    <w:p w14:paraId="1B27D311" w14:textId="03B562FF" w:rsidR="00721291" w:rsidRPr="00721291" w:rsidRDefault="00721291" w:rsidP="00721291">
      <w:pPr>
        <w:spacing w:line="276" w:lineRule="auto"/>
        <w:rPr>
          <w:rFonts w:ascii="Arial" w:hAnsi="Arial" w:cs="Arial"/>
          <w:b/>
          <w:bCs/>
          <w:sz w:val="32"/>
          <w:szCs w:val="32"/>
        </w:rPr>
      </w:pPr>
      <w:r w:rsidRPr="00721291">
        <w:rPr>
          <w:rFonts w:ascii="Arial" w:hAnsi="Arial" w:cs="Arial"/>
          <w:b/>
          <w:bCs/>
          <w:sz w:val="32"/>
          <w:szCs w:val="32"/>
        </w:rPr>
        <w:t>Wegweisende Nachhaltigkeitsprojekte werden ausgezeichnet</w:t>
      </w:r>
    </w:p>
    <w:p w14:paraId="58B68A9B" w14:textId="70FD514F" w:rsidR="00721291" w:rsidRPr="00721291" w:rsidRDefault="00721291" w:rsidP="00721291">
      <w:pPr>
        <w:spacing w:line="276" w:lineRule="auto"/>
        <w:rPr>
          <w:rFonts w:ascii="Arial" w:hAnsi="Arial" w:cs="Arial"/>
          <w:b/>
          <w:bCs/>
        </w:rPr>
      </w:pPr>
      <w:r w:rsidRPr="00721291">
        <w:rPr>
          <w:rFonts w:ascii="Arial" w:hAnsi="Arial" w:cs="Arial"/>
          <w:b/>
          <w:bCs/>
        </w:rPr>
        <w:t xml:space="preserve">Der Bundesverband Mineralische Rohstoffe e.V. (MIRO) lobt erneut den deutschen „Nachhaltigkeitspreis der Gesteinsindustrie“ aus. In </w:t>
      </w:r>
      <w:r w:rsidR="004560A4">
        <w:rPr>
          <w:rFonts w:ascii="Arial" w:hAnsi="Arial" w:cs="Arial"/>
          <w:b/>
          <w:bCs/>
        </w:rPr>
        <w:t>neun</w:t>
      </w:r>
      <w:r w:rsidR="004560A4" w:rsidRPr="00721291">
        <w:rPr>
          <w:rFonts w:ascii="Arial" w:hAnsi="Arial" w:cs="Arial"/>
          <w:b/>
          <w:bCs/>
        </w:rPr>
        <w:t xml:space="preserve"> </w:t>
      </w:r>
      <w:r w:rsidRPr="00721291">
        <w:rPr>
          <w:rFonts w:ascii="Arial" w:hAnsi="Arial" w:cs="Arial"/>
          <w:b/>
          <w:bCs/>
        </w:rPr>
        <w:t>Kategorien können sich Unternehmen der Branche mit geeigneten Projekten für die renommierte Auszeichnung bewerben. Die begehrten steinernen Trophäen werden im Frühjahr 2025 zum neunten Mal verliehen.</w:t>
      </w:r>
    </w:p>
    <w:p w14:paraId="366ADE2C" w14:textId="632C75CA" w:rsidR="00721291" w:rsidRPr="00721291" w:rsidRDefault="00AE5308" w:rsidP="00721291">
      <w:pPr>
        <w:spacing w:line="276" w:lineRule="auto"/>
        <w:rPr>
          <w:rFonts w:ascii="Arial" w:hAnsi="Arial" w:cs="Arial"/>
        </w:rPr>
      </w:pPr>
      <w:r>
        <w:rPr>
          <w:rFonts w:ascii="Arial" w:hAnsi="Arial" w:cs="Arial"/>
        </w:rPr>
        <w:t>16</w:t>
      </w:r>
      <w:r w:rsidR="00721291" w:rsidRPr="00721291">
        <w:rPr>
          <w:rFonts w:ascii="Arial" w:hAnsi="Arial" w:cs="Arial"/>
        </w:rPr>
        <w:t>. Mai 2024: „Die Preisvergabe zeigt immer wieder, was die Gesteinsindustrie im Bereich Nachhaltigkeit leistet und wie groß das soziale, ökologische und wirtschaftliche Engagement der Branche ist“, so MIRO-Präsident Christian Strunk zum Start der Ausschreibung für den „Nachhaltigkeitspreis der Gesteinsindustrie“. Regelmäßig würden Umweltschutzverbände im Rahmen des Wettbewerbs das hohe Maß an Verantwortung der MIRO-Unternehmen für Mensch, Gesellschaft und Umwelt loben.</w:t>
      </w:r>
    </w:p>
    <w:p w14:paraId="13E26192" w14:textId="3CB53E26" w:rsidR="00721291" w:rsidRPr="00721291" w:rsidRDefault="00721291" w:rsidP="00721291">
      <w:pPr>
        <w:spacing w:line="276" w:lineRule="auto"/>
        <w:rPr>
          <w:rFonts w:ascii="Arial" w:hAnsi="Arial" w:cs="Arial"/>
        </w:rPr>
      </w:pPr>
      <w:r w:rsidRPr="00721291">
        <w:rPr>
          <w:rFonts w:ascii="Arial" w:hAnsi="Arial" w:cs="Arial"/>
          <w:b/>
          <w:bCs/>
        </w:rPr>
        <w:t>Vielfältige Kategorien und hochkarätige Jury</w:t>
      </w:r>
    </w:p>
    <w:p w14:paraId="38AFA7D9" w14:textId="4B885621" w:rsidR="00721291" w:rsidRPr="00721291" w:rsidRDefault="00721291" w:rsidP="00721291">
      <w:pPr>
        <w:spacing w:line="276" w:lineRule="auto"/>
        <w:rPr>
          <w:rFonts w:ascii="Arial" w:hAnsi="Arial" w:cs="Arial"/>
        </w:rPr>
      </w:pPr>
      <w:r w:rsidRPr="00721291">
        <w:rPr>
          <w:rFonts w:ascii="Arial" w:hAnsi="Arial" w:cs="Arial"/>
        </w:rPr>
        <w:t xml:space="preserve">Die Preisträger des MIRO-Wettbewerbs werden von einer hochkarätig besetzten Fachjury ermittelt, in der auch die Gewerkschaft IG BAU und zwei Umweltorganisationen vertreten sind. Die Wettbewerbskategorien basieren auf den Nachhaltigkeitssäulen Ökologie, Soziales und Ökonomie. Außerdem werden Sonderpreise in den Bereichen Biodiversität und Kommunikation vergeben. </w:t>
      </w:r>
      <w:r w:rsidR="004560A4">
        <w:rPr>
          <w:rFonts w:ascii="Arial" w:hAnsi="Arial" w:cs="Arial"/>
        </w:rPr>
        <w:t>Prämiert werden</w:t>
      </w:r>
      <w:r w:rsidR="004560A4" w:rsidRPr="00721291">
        <w:rPr>
          <w:rFonts w:ascii="Arial" w:hAnsi="Arial" w:cs="Arial"/>
        </w:rPr>
        <w:t xml:space="preserve"> </w:t>
      </w:r>
      <w:r w:rsidRPr="00721291">
        <w:rPr>
          <w:rFonts w:ascii="Arial" w:hAnsi="Arial" w:cs="Arial"/>
        </w:rPr>
        <w:t>Projekte</w:t>
      </w:r>
      <w:r w:rsidR="004560A4">
        <w:rPr>
          <w:rFonts w:ascii="Arial" w:hAnsi="Arial" w:cs="Arial"/>
        </w:rPr>
        <w:t xml:space="preserve">, die über die vorgegebenen Standards weit hinausgehen. Sie </w:t>
      </w:r>
      <w:r w:rsidRPr="00721291">
        <w:rPr>
          <w:rFonts w:ascii="Arial" w:hAnsi="Arial" w:cs="Arial"/>
        </w:rPr>
        <w:t>reichen von der naturnahen Wiederherstellung von Steinbrüchen, Kiesgruben oder Baggerseen bis hin zu</w:t>
      </w:r>
      <w:r w:rsidR="004560A4">
        <w:rPr>
          <w:rFonts w:ascii="Arial" w:hAnsi="Arial" w:cs="Arial"/>
        </w:rPr>
        <w:t xml:space="preserve"> Innovationen im Bereich </w:t>
      </w:r>
      <w:r w:rsidRPr="00721291">
        <w:rPr>
          <w:rFonts w:ascii="Arial" w:hAnsi="Arial" w:cs="Arial"/>
        </w:rPr>
        <w:t>umweltgerechter Technologien und Maßnahmen zu Arbeitssicherheit und Gesundheitsschutz.</w:t>
      </w:r>
    </w:p>
    <w:p w14:paraId="7C78036F" w14:textId="1D6437D2" w:rsidR="00721291" w:rsidRPr="00721291" w:rsidRDefault="00721291" w:rsidP="00721291">
      <w:pPr>
        <w:spacing w:line="276" w:lineRule="auto"/>
        <w:rPr>
          <w:rFonts w:ascii="Arial" w:hAnsi="Arial" w:cs="Arial"/>
          <w:b/>
          <w:bCs/>
        </w:rPr>
      </w:pPr>
      <w:r w:rsidRPr="00721291">
        <w:rPr>
          <w:rFonts w:ascii="Arial" w:hAnsi="Arial" w:cs="Arial"/>
          <w:b/>
          <w:bCs/>
        </w:rPr>
        <w:t>Internationale Anerkennung</w:t>
      </w:r>
    </w:p>
    <w:p w14:paraId="04AB5F4F" w14:textId="4F338701" w:rsidR="00721291" w:rsidRDefault="00721291" w:rsidP="00721291">
      <w:pPr>
        <w:spacing w:line="276" w:lineRule="auto"/>
        <w:rPr>
          <w:rFonts w:ascii="Arial" w:hAnsi="Arial" w:cs="Arial"/>
        </w:rPr>
      </w:pPr>
      <w:r w:rsidRPr="00721291">
        <w:rPr>
          <w:rFonts w:ascii="Arial" w:hAnsi="Arial" w:cs="Arial"/>
        </w:rPr>
        <w:t>Der „Nachhaltigkeitspreis der Gesteinsindustrie“ wird alle drei Jahre vergeben und ist mit dem „</w:t>
      </w:r>
      <w:proofErr w:type="spellStart"/>
      <w:r w:rsidRPr="00721291">
        <w:rPr>
          <w:rFonts w:ascii="Arial" w:hAnsi="Arial" w:cs="Arial"/>
        </w:rPr>
        <w:t>Sustainability</w:t>
      </w:r>
      <w:proofErr w:type="spellEnd"/>
      <w:r w:rsidRPr="00721291">
        <w:rPr>
          <w:rFonts w:ascii="Arial" w:hAnsi="Arial" w:cs="Arial"/>
        </w:rPr>
        <w:t xml:space="preserve"> Award 2022“ des europäischen Branchenverbands UEPG verknüpft. Die deutschen MIRO-Preisträger qualifizieren sich damit direkt für die Teilnahme an diesem internationalen </w:t>
      </w:r>
      <w:r w:rsidR="0076604E">
        <w:rPr>
          <w:rFonts w:ascii="Arial" w:hAnsi="Arial" w:cs="Arial"/>
        </w:rPr>
        <w:t>W</w:t>
      </w:r>
      <w:r w:rsidRPr="00721291">
        <w:rPr>
          <w:rFonts w:ascii="Arial" w:hAnsi="Arial" w:cs="Arial"/>
        </w:rPr>
        <w:t>ettbewerb. Die Bewerbungsfrist für die Unternehmen endet am 15. November</w:t>
      </w:r>
      <w:r w:rsidR="004560A4">
        <w:rPr>
          <w:rFonts w:ascii="Arial" w:hAnsi="Arial" w:cs="Arial"/>
        </w:rPr>
        <w:t xml:space="preserve"> 2024. D</w:t>
      </w:r>
      <w:r w:rsidRPr="00721291">
        <w:rPr>
          <w:rFonts w:ascii="Arial" w:hAnsi="Arial" w:cs="Arial"/>
        </w:rPr>
        <w:t>ie Verleihung de</w:t>
      </w:r>
      <w:r>
        <w:rPr>
          <w:rFonts w:ascii="Arial" w:hAnsi="Arial" w:cs="Arial"/>
        </w:rPr>
        <w:t>r</w:t>
      </w:r>
      <w:r w:rsidRPr="00721291">
        <w:rPr>
          <w:rFonts w:ascii="Arial" w:hAnsi="Arial" w:cs="Arial"/>
        </w:rPr>
        <w:t xml:space="preserve"> Preise </w:t>
      </w:r>
      <w:r w:rsidR="000F03BC">
        <w:rPr>
          <w:rFonts w:ascii="Arial" w:hAnsi="Arial" w:cs="Arial"/>
        </w:rPr>
        <w:t xml:space="preserve">wird </w:t>
      </w:r>
      <w:r w:rsidRPr="00721291">
        <w:rPr>
          <w:rFonts w:ascii="Arial" w:hAnsi="Arial" w:cs="Arial"/>
        </w:rPr>
        <w:t xml:space="preserve">im nächsten Jahr </w:t>
      </w:r>
      <w:r w:rsidR="000F03BC">
        <w:rPr>
          <w:rFonts w:ascii="Arial" w:hAnsi="Arial" w:cs="Arial"/>
        </w:rPr>
        <w:t>in Berlin stattfinden und</w:t>
      </w:r>
      <w:r w:rsidRPr="00721291">
        <w:rPr>
          <w:rFonts w:ascii="Arial" w:hAnsi="Arial" w:cs="Arial"/>
        </w:rPr>
        <w:t xml:space="preserve"> erneut die herausragenden Leistungen der Branche in Sachen Nachhaltigkeit sichtbar machen</w:t>
      </w:r>
      <w:r>
        <w:rPr>
          <w:rFonts w:ascii="Arial" w:hAnsi="Arial" w:cs="Arial"/>
        </w:rPr>
        <w:t>.</w:t>
      </w:r>
    </w:p>
    <w:p w14:paraId="04EADA67" w14:textId="77777777" w:rsidR="00721291" w:rsidRPr="00721291" w:rsidRDefault="00721291" w:rsidP="00721291">
      <w:pPr>
        <w:spacing w:line="276" w:lineRule="auto"/>
        <w:rPr>
          <w:rFonts w:ascii="Arial" w:hAnsi="Arial" w:cs="Arial"/>
        </w:rPr>
      </w:pPr>
    </w:p>
    <w:p w14:paraId="23857B10" w14:textId="183F38FF" w:rsidR="00721291" w:rsidRDefault="00721291" w:rsidP="00721291">
      <w:pPr>
        <w:spacing w:line="276" w:lineRule="auto"/>
        <w:rPr>
          <w:rFonts w:ascii="Arial" w:hAnsi="Arial" w:cs="Arial"/>
        </w:rPr>
      </w:pPr>
      <w:r>
        <w:rPr>
          <w:rFonts w:ascii="Arial" w:hAnsi="Arial" w:cs="Arial"/>
        </w:rPr>
        <w:t>Informationen zur</w:t>
      </w:r>
      <w:r w:rsidRPr="00721291">
        <w:rPr>
          <w:rFonts w:ascii="Arial" w:hAnsi="Arial" w:cs="Arial"/>
        </w:rPr>
        <w:t xml:space="preserve"> letzten Preisverleihung 2022 in Berlin gibt es hier:</w:t>
      </w:r>
      <w:r w:rsidRPr="00721291">
        <w:rPr>
          <w:rFonts w:ascii="Arial" w:hAnsi="Arial" w:cs="Arial"/>
        </w:rPr>
        <w:br/>
      </w:r>
      <w:hyperlink r:id="rId6" w:history="1">
        <w:r w:rsidRPr="005520EE">
          <w:rPr>
            <w:rStyle w:val="Hyperlink"/>
            <w:rFonts w:ascii="Arial" w:hAnsi="Arial" w:cs="Arial"/>
          </w:rPr>
          <w:t>https://www.bv-miro.org/wp-content/uploads/Nachhaltigkeitspreis_2022_A.pdf</w:t>
        </w:r>
      </w:hyperlink>
    </w:p>
    <w:p w14:paraId="76230627" w14:textId="77777777" w:rsidR="00EF777D" w:rsidRDefault="00EF777D" w:rsidP="00F72B0E">
      <w:pPr>
        <w:spacing w:line="276" w:lineRule="auto"/>
        <w:rPr>
          <w:rFonts w:ascii="Arial" w:hAnsi="Arial" w:cs="Arial"/>
        </w:rPr>
      </w:pPr>
    </w:p>
    <w:p w14:paraId="202814DE" w14:textId="77777777" w:rsidR="00721291" w:rsidRPr="003837B3" w:rsidRDefault="00721291" w:rsidP="00F72B0E">
      <w:pPr>
        <w:spacing w:line="276" w:lineRule="auto"/>
        <w:rPr>
          <w:rStyle w:val="Hyperlink"/>
          <w:rFonts w:ascii="Arial" w:hAnsi="Arial" w:cs="Arial"/>
          <w:color w:val="009EE3"/>
        </w:rPr>
      </w:pPr>
    </w:p>
    <w:p w14:paraId="52E7CC1D" w14:textId="0DA1B3D7" w:rsidR="0046026E" w:rsidRPr="00F72B0E" w:rsidRDefault="0046026E" w:rsidP="003837B3">
      <w:pPr>
        <w:pStyle w:val="Default"/>
        <w:pBdr>
          <w:top w:val="single" w:sz="4" w:space="1" w:color="auto"/>
          <w:bottom w:val="single" w:sz="4" w:space="1" w:color="auto"/>
        </w:pBdr>
        <w:spacing w:after="120"/>
        <w:jc w:val="both"/>
        <w:rPr>
          <w:i/>
          <w:iCs/>
          <w:sz w:val="16"/>
          <w:szCs w:val="16"/>
        </w:rPr>
      </w:pPr>
      <w:r w:rsidRPr="00F72B0E">
        <w:rPr>
          <w:b/>
          <w:bCs/>
          <w:sz w:val="16"/>
          <w:szCs w:val="16"/>
        </w:rPr>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w:t>
      </w:r>
      <w:r w:rsidR="003837B3">
        <w:rPr>
          <w:i/>
          <w:iCs/>
          <w:sz w:val="16"/>
          <w:szCs w:val="16"/>
          <w:lang w:eastAsia="de-DE"/>
        </w:rPr>
        <w:t>-</w:t>
      </w:r>
      <w:r w:rsidRPr="00F72B0E">
        <w:rPr>
          <w:i/>
          <w:iCs/>
          <w:sz w:val="16"/>
          <w:szCs w:val="16"/>
          <w:lang w:eastAsia="de-DE"/>
        </w:rPr>
        <w:t>ren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76DDC3AE" w14:textId="77777777" w:rsidR="00F53E18" w:rsidRDefault="00F53E18" w:rsidP="00EC3897">
      <w:pPr>
        <w:pStyle w:val="Textkrper21"/>
        <w:tabs>
          <w:tab w:val="left" w:pos="4253"/>
        </w:tabs>
        <w:spacing w:after="120" w:line="360" w:lineRule="auto"/>
        <w:ind w:right="0"/>
        <w:jc w:val="both"/>
        <w:rPr>
          <w:rFonts w:cs="Arial"/>
          <w:b/>
          <w:i/>
          <w:szCs w:val="24"/>
        </w:rPr>
      </w:pPr>
    </w:p>
    <w:p w14:paraId="6DFF4C69" w14:textId="04AAA50C" w:rsidR="0046026E" w:rsidRPr="003837B3" w:rsidRDefault="0046026E" w:rsidP="00EC3897">
      <w:pPr>
        <w:pStyle w:val="Textkrper21"/>
        <w:tabs>
          <w:tab w:val="left" w:pos="4253"/>
        </w:tabs>
        <w:spacing w:after="120" w:line="360" w:lineRule="auto"/>
        <w:ind w:right="0"/>
        <w:jc w:val="both"/>
        <w:rPr>
          <w:rFonts w:cs="Arial"/>
          <w:b/>
          <w:i/>
          <w:color w:val="000000" w:themeColor="text1"/>
          <w:szCs w:val="24"/>
        </w:rPr>
      </w:pPr>
      <w:r w:rsidRPr="003837B3">
        <w:rPr>
          <w:rFonts w:cs="Arial"/>
          <w:b/>
          <w:i/>
          <w:color w:val="000000" w:themeColor="text1"/>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456757F" w14:textId="77777777" w:rsidR="00686080" w:rsidRPr="003837B3" w:rsidRDefault="00686080" w:rsidP="00EC3897">
      <w:pPr>
        <w:tabs>
          <w:tab w:val="left" w:pos="4536"/>
        </w:tabs>
        <w:spacing w:after="120"/>
        <w:contextualSpacing/>
        <w:rPr>
          <w:rFonts w:ascii="Arial" w:hAnsi="Arial" w:cs="Arial"/>
          <w:b/>
          <w:bCs/>
          <w:color w:val="000000" w:themeColor="text1"/>
          <w:sz w:val="18"/>
          <w:szCs w:val="18"/>
        </w:rPr>
      </w:pP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3837B3" w:rsidRDefault="00000000" w:rsidP="00EC3897">
      <w:pPr>
        <w:tabs>
          <w:tab w:val="left" w:pos="4536"/>
        </w:tabs>
        <w:spacing w:after="120"/>
        <w:contextualSpacing/>
        <w:rPr>
          <w:rFonts w:ascii="Arial" w:hAnsi="Arial" w:cs="Arial"/>
          <w:color w:val="009EE3"/>
          <w:sz w:val="18"/>
          <w:szCs w:val="18"/>
        </w:rPr>
      </w:pPr>
      <w:hyperlink r:id="rId7" w:history="1">
        <w:r w:rsidR="0046026E" w:rsidRPr="003837B3">
          <w:rPr>
            <w:rStyle w:val="Hyperlink"/>
            <w:rFonts w:ascii="Arial" w:eastAsia="Times New Roman" w:hAnsi="Arial" w:cs="Arial"/>
            <w:color w:val="009EE3"/>
            <w:sz w:val="18"/>
            <w:szCs w:val="18"/>
            <w:lang w:eastAsia="de-DE"/>
          </w:rPr>
          <w:t>funk@bv-miro.org</w:t>
        </w:r>
      </w:hyperlink>
    </w:p>
    <w:p w14:paraId="568B9CBB" w14:textId="41DF60FB" w:rsidR="0046026E" w:rsidRDefault="003837B3" w:rsidP="00EC3897">
      <w:pPr>
        <w:tabs>
          <w:tab w:val="left" w:pos="4536"/>
        </w:tabs>
        <w:spacing w:after="120"/>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686080">
      <w:pPr>
        <w:tabs>
          <w:tab w:val="left" w:pos="4639"/>
        </w:tabs>
        <w:spacing w:after="120"/>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686080">
      <w:pPr>
        <w:tabs>
          <w:tab w:val="left" w:pos="4639"/>
        </w:tabs>
        <w:spacing w:after="120"/>
        <w:contextualSpacing/>
        <w:rPr>
          <w:rFonts w:ascii="Arial" w:eastAsia="Times New Roman" w:hAnsi="Arial" w:cs="Arial"/>
          <w:sz w:val="18"/>
          <w:szCs w:val="18"/>
          <w:lang w:eastAsia="de-DE"/>
        </w:rPr>
      </w:pPr>
    </w:p>
    <w:p w14:paraId="0C146583" w14:textId="1F0CB785" w:rsidR="00971343" w:rsidRPr="003837B3" w:rsidRDefault="003837B3" w:rsidP="00D52315">
      <w:pPr>
        <w:spacing w:after="0" w:line="240" w:lineRule="auto"/>
        <w:rPr>
          <w:rFonts w:ascii="Arial" w:hAnsi="Arial" w:cs="Arial"/>
          <w:color w:val="009EE3"/>
          <w:sz w:val="18"/>
          <w:szCs w:val="18"/>
        </w:rPr>
      </w:pPr>
      <w:r>
        <w:rPr>
          <w:rFonts w:ascii="Arial" w:hAnsi="Arial" w:cs="Arial"/>
          <w:sz w:val="18"/>
          <w:szCs w:val="18"/>
        </w:rPr>
        <w:t>Sascha Kruchen</w:t>
      </w:r>
      <w:r w:rsidR="0046026E">
        <w:rPr>
          <w:rFonts w:ascii="Arial" w:hAnsi="Arial" w:cs="Arial"/>
          <w:sz w:val="18"/>
          <w:szCs w:val="18"/>
        </w:rPr>
        <w:t xml:space="preserve"> (Pressearbeit)</w:t>
      </w:r>
      <w:r w:rsidR="0046026E">
        <w:rPr>
          <w:rFonts w:ascii="Arial" w:hAnsi="Arial" w:cs="Arial"/>
          <w:sz w:val="18"/>
          <w:szCs w:val="18"/>
        </w:rPr>
        <w:br/>
      </w:r>
      <w:hyperlink r:id="rId8" w:history="1">
        <w:r w:rsidRPr="003837B3">
          <w:rPr>
            <w:rStyle w:val="Hyperlink"/>
            <w:rFonts w:ascii="Arial" w:hAnsi="Arial" w:cs="Arial"/>
            <w:color w:val="009EE3"/>
            <w:sz w:val="18"/>
            <w:szCs w:val="18"/>
          </w:rPr>
          <w:t>kruchen@bv-miro.org</w:t>
        </w:r>
      </w:hyperlink>
    </w:p>
    <w:p w14:paraId="29FD54F5" w14:textId="1E53941A" w:rsidR="00971343" w:rsidRDefault="003837B3" w:rsidP="00971343">
      <w:pPr>
        <w:spacing w:line="360"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9A3D37">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63AD4"/>
    <w:rsid w:val="000718A2"/>
    <w:rsid w:val="000908FA"/>
    <w:rsid w:val="000C236D"/>
    <w:rsid w:val="000D174C"/>
    <w:rsid w:val="000D36DF"/>
    <w:rsid w:val="000F03BC"/>
    <w:rsid w:val="001270F4"/>
    <w:rsid w:val="00145282"/>
    <w:rsid w:val="00196AF5"/>
    <w:rsid w:val="001E6784"/>
    <w:rsid w:val="001F5EF2"/>
    <w:rsid w:val="00263CFE"/>
    <w:rsid w:val="00274829"/>
    <w:rsid w:val="002D400D"/>
    <w:rsid w:val="002F7F81"/>
    <w:rsid w:val="003305D3"/>
    <w:rsid w:val="003837B3"/>
    <w:rsid w:val="003A2961"/>
    <w:rsid w:val="003D1130"/>
    <w:rsid w:val="003E1C53"/>
    <w:rsid w:val="0040187E"/>
    <w:rsid w:val="00420BCD"/>
    <w:rsid w:val="004560A4"/>
    <w:rsid w:val="0046026E"/>
    <w:rsid w:val="004655A7"/>
    <w:rsid w:val="00471ACF"/>
    <w:rsid w:val="004866E5"/>
    <w:rsid w:val="00494E38"/>
    <w:rsid w:val="00497ADE"/>
    <w:rsid w:val="004A038F"/>
    <w:rsid w:val="00511EF5"/>
    <w:rsid w:val="00541A96"/>
    <w:rsid w:val="00551817"/>
    <w:rsid w:val="00592409"/>
    <w:rsid w:val="006778B3"/>
    <w:rsid w:val="00686080"/>
    <w:rsid w:val="00692C3F"/>
    <w:rsid w:val="006B5650"/>
    <w:rsid w:val="006D599A"/>
    <w:rsid w:val="00721291"/>
    <w:rsid w:val="00722B9B"/>
    <w:rsid w:val="0076604E"/>
    <w:rsid w:val="007749E4"/>
    <w:rsid w:val="007D11B9"/>
    <w:rsid w:val="00817211"/>
    <w:rsid w:val="008453CF"/>
    <w:rsid w:val="00845C6E"/>
    <w:rsid w:val="00854D5D"/>
    <w:rsid w:val="00857706"/>
    <w:rsid w:val="0086211E"/>
    <w:rsid w:val="008653B8"/>
    <w:rsid w:val="008D178E"/>
    <w:rsid w:val="008D246C"/>
    <w:rsid w:val="008F69E9"/>
    <w:rsid w:val="00944EAD"/>
    <w:rsid w:val="00971343"/>
    <w:rsid w:val="00972F0F"/>
    <w:rsid w:val="00997776"/>
    <w:rsid w:val="009A3D37"/>
    <w:rsid w:val="009B052E"/>
    <w:rsid w:val="009B0B05"/>
    <w:rsid w:val="00A06578"/>
    <w:rsid w:val="00A12457"/>
    <w:rsid w:val="00AE5308"/>
    <w:rsid w:val="00AF00CD"/>
    <w:rsid w:val="00B35D2A"/>
    <w:rsid w:val="00B93D32"/>
    <w:rsid w:val="00BA1CD0"/>
    <w:rsid w:val="00C06B6C"/>
    <w:rsid w:val="00C7351B"/>
    <w:rsid w:val="00CB1842"/>
    <w:rsid w:val="00CB31B2"/>
    <w:rsid w:val="00CD1976"/>
    <w:rsid w:val="00CF64A8"/>
    <w:rsid w:val="00D055F0"/>
    <w:rsid w:val="00D52315"/>
    <w:rsid w:val="00DA0F93"/>
    <w:rsid w:val="00E8113F"/>
    <w:rsid w:val="00EC3897"/>
    <w:rsid w:val="00EF01C8"/>
    <w:rsid w:val="00EF777D"/>
    <w:rsid w:val="00F35797"/>
    <w:rsid w:val="00F53E18"/>
    <w:rsid w:val="00F72B0E"/>
    <w:rsid w:val="00F9383B"/>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chen@bv-miro.org" TargetMode="External"/><Relationship Id="rId3" Type="http://schemas.openxmlformats.org/officeDocument/2006/relationships/settings" Target="settings.xml"/><Relationship Id="rId7" Type="http://schemas.openxmlformats.org/officeDocument/2006/relationships/hyperlink" Target="mailto:funk@bv-mir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v-miro.org/wp-content/uploads/Nachhaltigkeitspreis_2022_A.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2979</Characters>
  <Application>Microsoft Office Word</Application>
  <DocSecurity>0</DocSecurity>
  <Lines>425</Lines>
  <Paragraphs>258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Sascha Kruchen</cp:lastModifiedBy>
  <cp:revision>4</cp:revision>
  <cp:lastPrinted>2023-05-02T12:38:00Z</cp:lastPrinted>
  <dcterms:created xsi:type="dcterms:W3CDTF">2024-05-12T08:19:00Z</dcterms:created>
  <dcterms:modified xsi:type="dcterms:W3CDTF">2024-05-12T08:30:00Z</dcterms:modified>
</cp:coreProperties>
</file>